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666F9">
      <w:pPr>
        <w:pStyle w:val="2"/>
        <w:tabs>
          <w:tab w:val="left" w:pos="1410"/>
        </w:tabs>
        <w:ind w:left="720"/>
        <w:rPr>
          <w:rFonts w:hint="default" w:ascii="Times New Roman" w:hAnsi="Times New Roman"/>
          <w:kern w:val="36"/>
          <w:lang w:val="ru-RU"/>
        </w:rPr>
      </w:pPr>
      <w:r>
        <w:rPr>
          <w:rFonts w:hint="default" w:ascii="Times New Roman" w:hAnsi="Times New Roman"/>
          <w:kern w:val="36"/>
          <w:lang w:val="ru-RU"/>
        </w:rPr>
        <w:drawing>
          <wp:inline distT="0" distB="0" distL="114300" distR="114300">
            <wp:extent cx="6148070" cy="8690610"/>
            <wp:effectExtent l="0" t="0" r="5080" b="15240"/>
            <wp:docPr id="1" name="Изображение 1" descr="Scan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_0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48070" cy="869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99CE0">
      <w:pPr>
        <w:pStyle w:val="2"/>
        <w:tabs>
          <w:tab w:val="left" w:pos="1410"/>
        </w:tabs>
        <w:ind w:left="720"/>
        <w:rPr>
          <w:rFonts w:ascii="Times New Roman" w:hAnsi="Times New Roman"/>
          <w:kern w:val="36"/>
        </w:rPr>
      </w:pPr>
      <w:r>
        <w:rPr>
          <w:rFonts w:ascii="Times New Roman" w:hAnsi="Times New Roman"/>
          <w:kern w:val="36"/>
        </w:rPr>
        <w:tab/>
      </w:r>
      <w:r>
        <w:rPr>
          <w:rFonts w:ascii="Times New Roman" w:hAnsi="Times New Roman"/>
          <w:kern w:val="36"/>
        </w:rPr>
        <w:t xml:space="preserve">                           Пояснительная записка</w:t>
      </w:r>
    </w:p>
    <w:p w14:paraId="7A50F8F2">
      <w:pPr>
        <w:spacing w:line="360" w:lineRule="auto"/>
        <w:jc w:val="both"/>
      </w:pPr>
      <w:r>
        <w:rPr>
          <w:color w:val="000000"/>
        </w:rPr>
        <w:t xml:space="preserve"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 номер 1026 </w:t>
      </w:r>
      <w:r>
        <w:t>(</w:t>
      </w:r>
      <w:r>
        <w:fldChar w:fldCharType="begin"/>
      </w:r>
      <w:r>
        <w:instrText xml:space="preserve"> HYPERLINK "https://clck.ru/33NMkR" </w:instrText>
      </w:r>
      <w:r>
        <w:fldChar w:fldCharType="separate"/>
      </w:r>
      <w:r>
        <w:rPr>
          <w:rStyle w:val="6"/>
          <w:color w:val="auto"/>
        </w:rPr>
        <w:t>https://clck.ru/33NMkR</w:t>
      </w:r>
      <w:r>
        <w:rPr>
          <w:rStyle w:val="6"/>
          <w:color w:val="auto"/>
        </w:rPr>
        <w:fldChar w:fldCharType="end"/>
      </w:r>
      <w:r>
        <w:t>).</w:t>
      </w:r>
    </w:p>
    <w:p w14:paraId="3C6CA5C2">
      <w:pPr>
        <w:spacing w:line="360" w:lineRule="auto"/>
        <w:jc w:val="both"/>
        <w:rPr>
          <w:color w:val="000000"/>
        </w:rPr>
      </w:pPr>
      <w:r>
        <w:rPr>
          <w:color w:val="000000"/>
        </w:rPr>
        <w:t>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339F56FC">
      <w:pPr>
        <w:spacing w:line="360" w:lineRule="auto"/>
        <w:jc w:val="both"/>
        <w:rPr>
          <w:color w:val="000000"/>
        </w:rPr>
      </w:pPr>
      <w:r>
        <w:rPr>
          <w:color w:val="000000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2A2E06E6">
      <w:pPr>
        <w:spacing w:line="360" w:lineRule="auto"/>
        <w:jc w:val="both"/>
        <w:rPr>
          <w:color w:val="000000"/>
        </w:rPr>
      </w:pPr>
      <w:r>
        <w:rPr>
          <w:color w:val="000000"/>
        </w:rPr>
        <w:t>В соответствии с учебным планом рабочая программа по учебному предмету «Чтение (литературное чтение)» в 7 классе рассчитана на 34 учебные недели</w:t>
      </w:r>
      <w:r>
        <w:rPr>
          <w:color w:val="000000"/>
        </w:rPr>
        <w:tab/>
      </w:r>
      <w:r>
        <w:rPr>
          <w:color w:val="000000"/>
        </w:rPr>
        <w:t>и составляет 68 часов в год (2 часа в неделю).</w:t>
      </w:r>
    </w:p>
    <w:p w14:paraId="3E83B548">
      <w:pPr>
        <w:spacing w:line="360" w:lineRule="auto"/>
        <w:jc w:val="both"/>
        <w:rPr>
          <w:color w:val="000000"/>
        </w:rPr>
      </w:pPr>
      <w:r>
        <w:rPr>
          <w:color w:val="000000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7E14E64F">
      <w:pPr>
        <w:spacing w:line="360" w:lineRule="auto"/>
        <w:jc w:val="both"/>
        <w:rPr>
          <w:color w:val="000000"/>
        </w:rPr>
      </w:pPr>
      <w:r>
        <w:rPr>
          <w:color w:val="000000"/>
        </w:rPr>
        <w:t>Цель обучения – развитие коммуникативно-речевых навыков и коррекция недостатков мыслительной деятельности.</w:t>
      </w:r>
    </w:p>
    <w:p w14:paraId="28162788">
      <w:pPr>
        <w:spacing w:line="360" w:lineRule="auto"/>
        <w:jc w:val="both"/>
        <w:rPr>
          <w:color w:val="000000"/>
        </w:rPr>
      </w:pPr>
      <w:r>
        <w:rPr>
          <w:color w:val="000000"/>
        </w:rPr>
        <w:t>Задачи обучения:</w:t>
      </w:r>
    </w:p>
    <w:p w14:paraId="3A112FAC">
      <w:pPr>
        <w:numPr>
          <w:ilvl w:val="0"/>
          <w:numId w:val="1"/>
        </w:numPr>
        <w:tabs>
          <w:tab w:val="left" w:pos="630"/>
          <w:tab w:val="left" w:pos="2295"/>
          <w:tab w:val="left" w:pos="3000"/>
          <w:tab w:val="left" w:pos="4245"/>
          <w:tab w:val="left" w:pos="4920"/>
          <w:tab w:val="left" w:pos="5340"/>
          <w:tab w:val="left" w:pos="6060"/>
          <w:tab w:val="left" w:pos="20000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39324392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42BA92E2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развитие положительных качеств и свойств личности.</w:t>
      </w:r>
    </w:p>
    <w:p w14:paraId="096D5745">
      <w:pPr>
        <w:spacing w:line="360" w:lineRule="auto"/>
        <w:jc w:val="both"/>
        <w:rPr>
          <w:color w:val="000000"/>
        </w:rPr>
      </w:pPr>
      <w:r>
        <w:rPr>
          <w:color w:val="000000"/>
        </w:rPr>
        <w:t>Рабочая программа по учебному предмету «Чтение (литературное чтение)» в 7 классе определяет следующие задачи:</w:t>
      </w:r>
    </w:p>
    <w:p w14:paraId="4D5301C6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формирование качества техники чтения: правильность, осознанность, выразительность, беглость;</w:t>
      </w:r>
    </w:p>
    <w:p w14:paraId="1D46E97D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формирование у обучающихся чтения про себя, последовательно увеличивая объем читаемого текста и самостоятельность чтения;</w:t>
      </w:r>
    </w:p>
    <w:p w14:paraId="39EE75CD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развитие полноценного восприятия доступных по содержанию художественных произведений;</w:t>
      </w:r>
    </w:p>
    <w:p w14:paraId="7962CA0B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</w:t>
      </w:r>
    </w:p>
    <w:p w14:paraId="58EB422D">
      <w:pPr>
        <w:numPr>
          <w:ilvl w:val="0"/>
          <w:numId w:val="1"/>
        </w:numPr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формирование нравственно-эстетических и гражданско-патриотических норм поведения обучающихся на основе произведений художественной литературы (их содержание позволяет обучающимся осваивать навыки нравственного поведения человека в обществе);</w:t>
      </w:r>
    </w:p>
    <w:p w14:paraId="40A75E97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совершенствование техники чтения (чтение с соблюдением логических пауз, не совпадающими со знаками препинания);</w:t>
      </w:r>
    </w:p>
    <w:p w14:paraId="4D0BE3E3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закрепление умения выделять главную мысль произведения, называть главных действующих лиц, описывать их внешность, давать характеристику их поступков, подтверждая выводы отрывками из текста, составлять характеристики героев с помощью учителя;</w:t>
      </w:r>
    </w:p>
    <w:p w14:paraId="608D790C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формирование умения выделять в тексте меткие выражения, художественные определения и сравнения, различать оттенки значений слов в тексте;</w:t>
      </w:r>
    </w:p>
    <w:p w14:paraId="7BD29DCA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закрепление умения подробно и кратко пересказывать прочитанное;</w:t>
      </w:r>
    </w:p>
    <w:p w14:paraId="351FE34C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закрепление умения конструировать развернутое высказывание, осуществлять контроль за собственной речью, корректировать высказывание по ходу его содержания или после;</w:t>
      </w:r>
    </w:p>
    <w:p w14:paraId="39077FD1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закрепление навыка заучивания наизусть;</w:t>
      </w:r>
    </w:p>
    <w:p w14:paraId="77FB7105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развитие эмоциональной сферы, эстетических чувств (в произведениях обучающиеся должны научиться видеть красивое и безобразное, борьбу добра и зла, справедливости и несправедливости, уметь различать тружеников и бездельников, защитников Отечества и его врагов и т. п.);</w:t>
      </w:r>
    </w:p>
    <w:p w14:paraId="37FB9EC6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развитие мыслительной деятельности, устранение затруднений в установлении последовательности и связи событий, причинной зависимости явлений, выделение в тексте непонятных слов и выражений, умение пользоваться подстрочным словарем; подбор слов со сходными и противоположными значениями, объяснение слов с помощью учителя, данных в переносном значении;</w:t>
      </w:r>
    </w:p>
    <w:p w14:paraId="00F95347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развитие и коррекция памяти и логического мышления;</w:t>
      </w:r>
    </w:p>
    <w:p w14:paraId="1BCB54F8">
      <w:pPr>
        <w:numPr>
          <w:ilvl w:val="0"/>
          <w:numId w:val="1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выработка жизненно необходимых речевых навыков.</w:t>
      </w:r>
    </w:p>
    <w:p w14:paraId="4901230D">
      <w:pPr>
        <w:pStyle w:val="2"/>
        <w:ind w:left="720"/>
        <w:jc w:val="center"/>
        <w:rPr>
          <w:rFonts w:ascii="Times New Roman" w:hAnsi="Times New Roman"/>
          <w:color w:val="000000"/>
          <w:kern w:val="36"/>
          <w:sz w:val="48"/>
          <w:szCs w:val="48"/>
        </w:rPr>
      </w:pPr>
      <w:r>
        <w:rPr>
          <w:kern w:val="36"/>
          <w:sz w:val="48"/>
          <w:szCs w:val="48"/>
        </w:rPr>
        <w:br w:type="page"/>
      </w:r>
      <w:bookmarkStart w:id="0" w:name="_Toc144141282"/>
      <w:bookmarkEnd w:id="0"/>
    </w:p>
    <w:p w14:paraId="0858A019">
      <w:pPr>
        <w:spacing w:line="360" w:lineRule="auto"/>
        <w:jc w:val="both"/>
        <w:rPr>
          <w:rFonts w:hint="default"/>
          <w:b/>
          <w:color w:val="000000"/>
          <w:lang w:val="ru-RU"/>
        </w:rPr>
      </w:pPr>
      <w:r>
        <w:rPr>
          <w:b/>
          <w:color w:val="000000"/>
        </w:rPr>
        <w:t xml:space="preserve">                                                      Содержание</w:t>
      </w:r>
      <w:r>
        <w:rPr>
          <w:rFonts w:hint="default"/>
          <w:b/>
          <w:color w:val="000000"/>
          <w:lang w:val="ru-RU"/>
        </w:rPr>
        <w:t xml:space="preserve"> курса</w:t>
      </w:r>
    </w:p>
    <w:p w14:paraId="7C832161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Обучение чтению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знаний русского языка в различных ситуациях.</w:t>
      </w:r>
    </w:p>
    <w:p w14:paraId="2B8ABCE8">
      <w:pPr>
        <w:spacing w:line="360" w:lineRule="auto"/>
        <w:jc w:val="both"/>
        <w:rPr>
          <w:color w:val="000000"/>
        </w:rPr>
      </w:pPr>
      <w:r>
        <w:rPr>
          <w:color w:val="000000"/>
        </w:rPr>
        <w:t>На уроке чтения в старших классах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78FD27CC">
      <w:pPr>
        <w:spacing w:line="360" w:lineRule="auto"/>
        <w:jc w:val="both"/>
        <w:rPr>
          <w:color w:val="000000"/>
        </w:rPr>
      </w:pPr>
      <w:r>
        <w:rPr>
          <w:color w:val="000000"/>
        </w:rPr>
        <w:t>На уроках чтения в старших классах учитель пользуется, как правило, классической классификацией методов обучения:</w:t>
      </w:r>
    </w:p>
    <w:p w14:paraId="1D3C87A8">
      <w:pPr>
        <w:numPr>
          <w:ilvl w:val="0"/>
          <w:numId w:val="2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словесные методы: рассказ, объяснение, беседа</w:t>
      </w:r>
    </w:p>
    <w:p w14:paraId="6DBDCB2C">
      <w:pPr>
        <w:numPr>
          <w:ilvl w:val="0"/>
          <w:numId w:val="2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наглядные методы: демонстрация натуральных объектов, ТСО, таблиц, схем, иллюстраций и т. п.</w:t>
      </w:r>
    </w:p>
    <w:p w14:paraId="6C994D74">
      <w:pPr>
        <w:numPr>
          <w:ilvl w:val="0"/>
          <w:numId w:val="2"/>
        </w:numPr>
        <w:tabs>
          <w:tab w:val="left" w:pos="630"/>
          <w:tab w:val="left" w:pos="2000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практические методы: работа с книгой, учебником, наблюдение, лабораторно-практическая работа, игра, упражнение, программированное обучение, проблемное обучение.</w:t>
      </w:r>
    </w:p>
    <w:p w14:paraId="7F461A0C">
      <w:pPr>
        <w:spacing w:line="360" w:lineRule="auto"/>
        <w:jc w:val="both"/>
        <w:rPr>
          <w:color w:val="000000"/>
        </w:rPr>
      </w:pPr>
      <w:r>
        <w:rPr>
          <w:color w:val="000000"/>
        </w:rPr>
        <w:t>Помимо этих методов на уроках чтения в старших классах, особенно в 7–9 классах, возможно использование методов другой классификации:</w:t>
      </w:r>
    </w:p>
    <w:p w14:paraId="4FF86A12">
      <w:pPr>
        <w:numPr>
          <w:ilvl w:val="0"/>
          <w:numId w:val="3"/>
        </w:numPr>
        <w:tabs>
          <w:tab w:val="left" w:pos="210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объяснительно-иллюстративный метод (учитель объясняет, а дети воспринимают, осознают и фиксируют в памяти);</w:t>
      </w:r>
    </w:p>
    <w:p w14:paraId="7FBFA38F">
      <w:pPr>
        <w:numPr>
          <w:ilvl w:val="0"/>
          <w:numId w:val="3"/>
        </w:numPr>
        <w:tabs>
          <w:tab w:val="left" w:pos="210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репродуктивный метод (воспроизведение и применение информации);</w:t>
      </w:r>
    </w:p>
    <w:p w14:paraId="77A29C7E">
      <w:pPr>
        <w:numPr>
          <w:ilvl w:val="0"/>
          <w:numId w:val="3"/>
        </w:numPr>
        <w:tabs>
          <w:tab w:val="left" w:pos="210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метод проблемного изложения (учитель ставит проблему и показывает путь её решения);</w:t>
      </w:r>
    </w:p>
    <w:p w14:paraId="5C0F4538">
      <w:pPr>
        <w:numPr>
          <w:ilvl w:val="0"/>
          <w:numId w:val="3"/>
        </w:numPr>
        <w:tabs>
          <w:tab w:val="left" w:pos="210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частично-поисковый метод (дети пытаются сами найти путь к решению проблемы);</w:t>
      </w:r>
    </w:p>
    <w:p w14:paraId="44C2CCA2">
      <w:pPr>
        <w:numPr>
          <w:ilvl w:val="0"/>
          <w:numId w:val="3"/>
        </w:numPr>
        <w:tabs>
          <w:tab w:val="left" w:pos="210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исследовательский метод (учитель направляет, дети самостоятельно исследуют).</w:t>
      </w:r>
    </w:p>
    <w:p w14:paraId="5C7A34AF">
      <w:pPr>
        <w:jc w:val="center"/>
        <w:rPr>
          <w:color w:val="000000"/>
        </w:rPr>
      </w:pPr>
    </w:p>
    <w:p w14:paraId="074AC073">
      <w:pPr>
        <w:jc w:val="center"/>
        <w:rPr>
          <w:color w:val="000000"/>
        </w:rPr>
      </w:pPr>
    </w:p>
    <w:p w14:paraId="7AD68A2B">
      <w:pPr>
        <w:jc w:val="center"/>
        <w:rPr>
          <w:color w:val="000000"/>
        </w:rPr>
      </w:pPr>
    </w:p>
    <w:p w14:paraId="50F5134D">
      <w:pPr>
        <w:jc w:val="center"/>
        <w:rPr>
          <w:color w:val="000000"/>
        </w:rPr>
      </w:pPr>
    </w:p>
    <w:p w14:paraId="67AE99E1">
      <w:pPr>
        <w:jc w:val="center"/>
        <w:rPr>
          <w:color w:val="000000"/>
        </w:rPr>
      </w:pPr>
    </w:p>
    <w:p w14:paraId="6720F7E5">
      <w:pPr>
        <w:jc w:val="center"/>
        <w:rPr>
          <w:color w:val="000000"/>
        </w:rPr>
      </w:pPr>
    </w:p>
    <w:p w14:paraId="30EB6C42">
      <w:pPr>
        <w:jc w:val="center"/>
        <w:rPr>
          <w:color w:val="000000"/>
        </w:rPr>
      </w:pPr>
    </w:p>
    <w:p w14:paraId="2D0E66A1">
      <w:pPr>
        <w:jc w:val="center"/>
        <w:rPr>
          <w:color w:val="000000"/>
        </w:rPr>
      </w:pPr>
    </w:p>
    <w:p w14:paraId="329C5F94">
      <w:pPr>
        <w:jc w:val="center"/>
        <w:rPr>
          <w:color w:val="000000"/>
        </w:rPr>
      </w:pPr>
    </w:p>
    <w:p w14:paraId="6C43FDE7">
      <w:pPr>
        <w:jc w:val="center"/>
        <w:rPr>
          <w:color w:val="000000"/>
        </w:rPr>
      </w:pPr>
    </w:p>
    <w:p w14:paraId="45633218">
      <w:pPr>
        <w:tabs>
          <w:tab w:val="left" w:pos="2580"/>
        </w:tabs>
        <w:rPr>
          <w:b/>
          <w:bCs/>
          <w:color w:val="000000"/>
        </w:rPr>
      </w:pPr>
      <w:r>
        <w:rPr>
          <w:color w:val="000000"/>
        </w:rPr>
        <w:tab/>
      </w:r>
      <w:r>
        <w:rPr>
          <w:b/>
          <w:bCs/>
          <w:color w:val="000000"/>
        </w:rPr>
        <w:t>Тематическое планирование</w:t>
      </w:r>
    </w:p>
    <w:p w14:paraId="2B7E8A38">
      <w:pPr>
        <w:tabs>
          <w:tab w:val="left" w:pos="2580"/>
        </w:tabs>
        <w:rPr>
          <w:b/>
          <w:bCs/>
          <w:color w:val="000000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536"/>
        <w:gridCol w:w="4552"/>
      </w:tblGrid>
      <w:tr w14:paraId="5B981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22C9248">
            <w:pPr>
              <w:tabs>
                <w:tab w:val="left" w:pos="258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4536" w:type="dxa"/>
          </w:tcPr>
          <w:p w14:paraId="79950290">
            <w:pPr>
              <w:tabs>
                <w:tab w:val="left" w:pos="258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Название раздела</w:t>
            </w:r>
          </w:p>
        </w:tc>
        <w:tc>
          <w:tcPr>
            <w:tcW w:w="4552" w:type="dxa"/>
          </w:tcPr>
          <w:p w14:paraId="2F56F44F">
            <w:pPr>
              <w:tabs>
                <w:tab w:val="left" w:pos="258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Количество часов</w:t>
            </w:r>
          </w:p>
        </w:tc>
      </w:tr>
      <w:tr w14:paraId="0A782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43C1B4B">
            <w:pPr>
              <w:tabs>
                <w:tab w:val="left" w:pos="2580"/>
              </w:tabs>
              <w:rPr>
                <w:color w:val="000000"/>
              </w:rPr>
            </w:pPr>
          </w:p>
        </w:tc>
        <w:tc>
          <w:tcPr>
            <w:tcW w:w="4536" w:type="dxa"/>
          </w:tcPr>
          <w:p w14:paraId="27CF2834">
            <w:r>
              <w:rPr>
                <w:color w:val="000000"/>
              </w:rPr>
              <w:t>Устное народное творчество</w:t>
            </w:r>
          </w:p>
          <w:p w14:paraId="23C9B387">
            <w:pPr>
              <w:tabs>
                <w:tab w:val="left" w:pos="2580"/>
              </w:tabs>
              <w:rPr>
                <w:color w:val="000000"/>
              </w:rPr>
            </w:pPr>
          </w:p>
        </w:tc>
        <w:tc>
          <w:tcPr>
            <w:tcW w:w="4552" w:type="dxa"/>
          </w:tcPr>
          <w:p w14:paraId="324DF01F">
            <w:pPr>
              <w:tabs>
                <w:tab w:val="left" w:pos="2580"/>
              </w:tabs>
              <w:rPr>
                <w:rFonts w:hint="default"/>
                <w:color w:val="000000"/>
                <w:lang w:val="ru-RU"/>
              </w:rPr>
            </w:pPr>
            <w:r>
              <w:rPr>
                <w:rFonts w:hint="default"/>
                <w:color w:val="000000"/>
                <w:lang w:val="ru-RU"/>
              </w:rPr>
              <w:t>15</w:t>
            </w:r>
          </w:p>
        </w:tc>
      </w:tr>
      <w:tr w14:paraId="23A00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43ADD7B">
            <w:pPr>
              <w:tabs>
                <w:tab w:val="left" w:pos="2580"/>
              </w:tabs>
              <w:rPr>
                <w:color w:val="000000"/>
              </w:rPr>
            </w:pPr>
          </w:p>
        </w:tc>
        <w:tc>
          <w:tcPr>
            <w:tcW w:w="4536" w:type="dxa"/>
          </w:tcPr>
          <w:p w14:paraId="05B1A263">
            <w:pPr>
              <w:tabs>
                <w:tab w:val="left" w:pos="2580"/>
              </w:tabs>
              <w:rPr>
                <w:color w:val="000000"/>
              </w:rPr>
            </w:pPr>
            <w:r>
              <w:rPr>
                <w:color w:val="000000"/>
              </w:rPr>
              <w:t>Из произведений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русской литературы XIX века</w:t>
            </w:r>
          </w:p>
        </w:tc>
        <w:tc>
          <w:tcPr>
            <w:tcW w:w="4552" w:type="dxa"/>
          </w:tcPr>
          <w:p w14:paraId="6FB23A7F">
            <w:pPr>
              <w:tabs>
                <w:tab w:val="left" w:pos="2580"/>
              </w:tabs>
              <w:rPr>
                <w:rFonts w:hint="default"/>
                <w:color w:val="000000"/>
                <w:lang w:val="ru-RU"/>
              </w:rPr>
            </w:pPr>
            <w:r>
              <w:rPr>
                <w:rFonts w:hint="default"/>
                <w:color w:val="000000"/>
                <w:lang w:val="ru-RU"/>
              </w:rPr>
              <w:t>41</w:t>
            </w:r>
          </w:p>
        </w:tc>
      </w:tr>
      <w:tr w14:paraId="1BDAB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297A3D5">
            <w:pPr>
              <w:tabs>
                <w:tab w:val="left" w:pos="2580"/>
              </w:tabs>
              <w:rPr>
                <w:color w:val="000000"/>
              </w:rPr>
            </w:pPr>
          </w:p>
        </w:tc>
        <w:tc>
          <w:tcPr>
            <w:tcW w:w="4536" w:type="dxa"/>
          </w:tcPr>
          <w:p w14:paraId="1CF930A4">
            <w:pPr>
              <w:tabs>
                <w:tab w:val="left" w:pos="2580"/>
              </w:tabs>
              <w:rPr>
                <w:color w:val="000000"/>
              </w:rPr>
            </w:pPr>
            <w:r>
              <w:rPr>
                <w:color w:val="000000"/>
              </w:rPr>
              <w:t>Из произведений русской литературы XX века</w:t>
            </w:r>
          </w:p>
        </w:tc>
        <w:tc>
          <w:tcPr>
            <w:tcW w:w="4552" w:type="dxa"/>
          </w:tcPr>
          <w:p w14:paraId="7465E424">
            <w:pPr>
              <w:tabs>
                <w:tab w:val="left" w:pos="2580"/>
              </w:tabs>
              <w:rPr>
                <w:rFonts w:hint="default"/>
                <w:color w:val="000000"/>
                <w:lang w:val="ru-RU"/>
              </w:rPr>
            </w:pPr>
            <w:r>
              <w:rPr>
                <w:rFonts w:hint="default"/>
                <w:color w:val="000000"/>
                <w:lang w:val="ru-RU"/>
              </w:rPr>
              <w:t>12</w:t>
            </w:r>
          </w:p>
        </w:tc>
      </w:tr>
      <w:tr w14:paraId="46D17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8D63409">
            <w:pPr>
              <w:tabs>
                <w:tab w:val="left" w:pos="2580"/>
              </w:tabs>
              <w:rPr>
                <w:color w:val="000000"/>
              </w:rPr>
            </w:pPr>
          </w:p>
        </w:tc>
        <w:tc>
          <w:tcPr>
            <w:tcW w:w="4536" w:type="dxa"/>
          </w:tcPr>
          <w:p w14:paraId="7BAA6AE2">
            <w:pPr>
              <w:tabs>
                <w:tab w:val="left" w:pos="2580"/>
              </w:tabs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Итого</w:t>
            </w:r>
          </w:p>
        </w:tc>
        <w:tc>
          <w:tcPr>
            <w:tcW w:w="4552" w:type="dxa"/>
          </w:tcPr>
          <w:p w14:paraId="281F5257">
            <w:pPr>
              <w:tabs>
                <w:tab w:val="left" w:pos="2580"/>
              </w:tabs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68</w:t>
            </w:r>
          </w:p>
          <w:p w14:paraId="6269D870">
            <w:pPr>
              <w:tabs>
                <w:tab w:val="left" w:pos="2580"/>
              </w:tabs>
              <w:rPr>
                <w:b w:val="0"/>
                <w:bCs w:val="0"/>
                <w:color w:val="000000"/>
              </w:rPr>
            </w:pPr>
          </w:p>
        </w:tc>
      </w:tr>
    </w:tbl>
    <w:p w14:paraId="1147E5E3">
      <w:pPr>
        <w:pStyle w:val="3"/>
        <w:tabs>
          <w:tab w:val="left" w:pos="2505"/>
          <w:tab w:val="center" w:pos="5204"/>
        </w:tabs>
        <w:ind w:left="720"/>
        <w:rPr>
          <w:i w:val="0"/>
          <w:iCs w:val="0"/>
        </w:rPr>
      </w:pPr>
      <w:bookmarkStart w:id="1" w:name="_Toc144141283"/>
      <w:bookmarkEnd w:id="1"/>
      <w:bookmarkStart w:id="2" w:name="_Hlk138962750"/>
      <w:bookmarkEnd w:id="2"/>
      <w:bookmarkStart w:id="3" w:name="_Hlk138961499"/>
      <w:bookmarkEnd w:id="3"/>
      <w:r>
        <w:rPr>
          <w:i w:val="0"/>
          <w:iCs w:val="0"/>
        </w:rPr>
        <w:tab/>
      </w:r>
      <w:r>
        <w:rPr>
          <w:i w:val="0"/>
          <w:iCs w:val="0"/>
        </w:rPr>
        <w:t>Планируемые результаты</w:t>
      </w:r>
    </w:p>
    <w:p w14:paraId="5E60BC19">
      <w:pPr>
        <w:pStyle w:val="15"/>
        <w:spacing w:line="360" w:lineRule="auto"/>
        <w:jc w:val="both"/>
        <w:rPr>
          <w:rFonts w:ascii="Times New Roman" w:hAnsi="Times New Roman" w:eastAsia="Calibri"/>
          <w:b/>
        </w:rPr>
      </w:pPr>
      <w:bookmarkStart w:id="4" w:name="_Hlk138962780"/>
      <w:bookmarkEnd w:id="4"/>
      <w:r>
        <w:rPr>
          <w:rFonts w:ascii="Times New Roman" w:hAnsi="Times New Roman" w:eastAsia="Calibri"/>
          <w:b/>
        </w:rPr>
        <w:t>Личностные:</w:t>
      </w:r>
    </w:p>
    <w:p w14:paraId="7ED542C4">
      <w:pPr>
        <w:pStyle w:val="14"/>
        <w:numPr>
          <w:ilvl w:val="0"/>
          <w:numId w:val="4"/>
        </w:numPr>
        <w:spacing w:line="360" w:lineRule="auto"/>
        <w:jc w:val="both"/>
        <w:rPr>
          <w:b/>
          <w:i/>
        </w:rPr>
      </w:pPr>
      <w:r>
        <w:t>принятие соответствующих возрасту ценностей и социальных ролей;</w:t>
      </w:r>
    </w:p>
    <w:p w14:paraId="767D5947">
      <w:pPr>
        <w:pStyle w:val="14"/>
        <w:numPr>
          <w:ilvl w:val="0"/>
          <w:numId w:val="4"/>
        </w:numPr>
        <w:spacing w:line="360" w:lineRule="auto"/>
        <w:jc w:val="both"/>
        <w:rPr>
          <w:b/>
          <w:i/>
        </w:rPr>
      </w:pPr>
      <w:r>
        <w:t>формирование навыков сотрудничества с взрослыми и сверстниками в разных социальных ситуациях;</w:t>
      </w:r>
    </w:p>
    <w:p w14:paraId="33C0B7BF">
      <w:pPr>
        <w:pStyle w:val="14"/>
        <w:numPr>
          <w:ilvl w:val="0"/>
          <w:numId w:val="4"/>
        </w:numPr>
        <w:spacing w:line="360" w:lineRule="auto"/>
        <w:jc w:val="both"/>
        <w:rPr>
          <w:b/>
          <w:i/>
        </w:rPr>
      </w:pPr>
      <w:r>
        <w:t>способность к осмыслению социального окружения, своего места в нем;</w:t>
      </w:r>
    </w:p>
    <w:p w14:paraId="14FCDBCB">
      <w:pPr>
        <w:pStyle w:val="14"/>
        <w:numPr>
          <w:ilvl w:val="0"/>
          <w:numId w:val="4"/>
        </w:numPr>
        <w:spacing w:line="360" w:lineRule="auto"/>
        <w:jc w:val="both"/>
        <w:rPr>
          <w:b/>
          <w:i/>
        </w:rPr>
      </w:pPr>
      <w:r>
        <w:t>воспитание эстетических потребностей, ценностей и чувств;</w:t>
      </w:r>
    </w:p>
    <w:p w14:paraId="2E0DCEC4">
      <w:pPr>
        <w:pStyle w:val="14"/>
        <w:numPr>
          <w:ilvl w:val="0"/>
          <w:numId w:val="4"/>
        </w:numPr>
        <w:spacing w:line="360" w:lineRule="auto"/>
        <w:jc w:val="both"/>
        <w:rPr>
          <w:b/>
          <w:i/>
        </w:rPr>
      </w:pPr>
      <w:bookmarkStart w:id="5" w:name="_heading=h.x5zpra2kow6r"/>
      <w:bookmarkEnd w:id="5"/>
      <w: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4935897B">
      <w:pPr>
        <w:pStyle w:val="14"/>
        <w:numPr>
          <w:ilvl w:val="0"/>
          <w:numId w:val="4"/>
        </w:numPr>
        <w:spacing w:line="360" w:lineRule="auto"/>
        <w:jc w:val="both"/>
        <w:rPr>
          <w:i/>
        </w:rPr>
      </w:pPr>
      <w:bookmarkStart w:id="6" w:name="_heading=h.tnqqzpvv3flm"/>
      <w:bookmarkEnd w:id="6"/>
      <w: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0D29334">
      <w:pPr>
        <w:rPr>
          <w:b/>
        </w:rPr>
      </w:pPr>
      <w:bookmarkStart w:id="7" w:name="_Hlk138961830"/>
      <w:bookmarkEnd w:id="7"/>
      <w:r>
        <w:rPr>
          <w:b/>
          <w:bCs/>
        </w:rPr>
        <w:t>Предметные:</w:t>
      </w:r>
    </w:p>
    <w:p w14:paraId="34037AF0">
      <w:pPr>
        <w:spacing w:line="268" w:lineRule="auto"/>
        <w:jc w:val="both"/>
        <w:rPr>
          <w:color w:val="000000"/>
        </w:rPr>
      </w:pPr>
      <w:r>
        <w:rPr>
          <w:color w:val="000000"/>
          <w:u w:val="single"/>
        </w:rPr>
        <w:t>Минимальный уровень:</w:t>
      </w:r>
    </w:p>
    <w:p w14:paraId="091A69AE">
      <w:pPr>
        <w:numPr>
          <w:ilvl w:val="0"/>
          <w:numId w:val="5"/>
        </w:numPr>
        <w:tabs>
          <w:tab w:val="left" w:pos="525"/>
          <w:tab w:val="left" w:pos="31680"/>
        </w:tabs>
        <w:ind w:left="0"/>
        <w:jc w:val="both"/>
        <w:rPr>
          <w:color w:val="000000"/>
        </w:rPr>
      </w:pPr>
      <w:r>
        <w:rPr>
          <w:color w:val="000000"/>
        </w:rPr>
        <w:t>уметь читать вслух правильно, выразительно доступные тексты целыми словами;</w:t>
      </w:r>
    </w:p>
    <w:p w14:paraId="1A619D0E">
      <w:pPr>
        <w:numPr>
          <w:ilvl w:val="0"/>
          <w:numId w:val="5"/>
        </w:numPr>
        <w:tabs>
          <w:tab w:val="left" w:pos="525"/>
          <w:tab w:val="left" w:pos="31680"/>
        </w:tabs>
        <w:ind w:left="0"/>
        <w:jc w:val="both"/>
        <w:rPr>
          <w:color w:val="000000"/>
        </w:rPr>
      </w:pPr>
      <w:r>
        <w:rPr>
          <w:color w:val="000000"/>
        </w:rPr>
        <w:t>уметь читать про себя проанализированные ранее тексты;</w:t>
      </w:r>
    </w:p>
    <w:p w14:paraId="2D7615B7">
      <w:pPr>
        <w:numPr>
          <w:ilvl w:val="0"/>
          <w:numId w:val="5"/>
        </w:numPr>
        <w:tabs>
          <w:tab w:val="left" w:pos="525"/>
          <w:tab w:val="left" w:pos="31680"/>
        </w:tabs>
        <w:ind w:left="0"/>
        <w:jc w:val="both"/>
        <w:rPr>
          <w:color w:val="000000"/>
        </w:rPr>
      </w:pPr>
      <w:r>
        <w:rPr>
          <w:color w:val="000000"/>
        </w:rPr>
        <w:t>отвечать на вопросы учителя;</w:t>
      </w:r>
    </w:p>
    <w:p w14:paraId="55D329FA">
      <w:pPr>
        <w:numPr>
          <w:ilvl w:val="0"/>
          <w:numId w:val="5"/>
        </w:numPr>
        <w:tabs>
          <w:tab w:val="left" w:pos="525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пересказывать близко к тексту отдельные части произведения, доступные обучающимся по изображённым событиям;</w:t>
      </w:r>
    </w:p>
    <w:p w14:paraId="665B7747">
      <w:pPr>
        <w:numPr>
          <w:ilvl w:val="0"/>
          <w:numId w:val="5"/>
        </w:numPr>
        <w:tabs>
          <w:tab w:val="left" w:pos="525"/>
          <w:tab w:val="left" w:pos="31680"/>
        </w:tabs>
        <w:spacing w:line="273" w:lineRule="auto"/>
        <w:ind w:left="0"/>
        <w:jc w:val="both"/>
        <w:rPr>
          <w:color w:val="000000"/>
        </w:rPr>
      </w:pPr>
      <w:r>
        <w:rPr>
          <w:color w:val="000000"/>
        </w:rPr>
        <w:t>высказывать своё отношение к поступкам героев в доступной учащимся форме;</w:t>
      </w:r>
    </w:p>
    <w:p w14:paraId="433CE371">
      <w:pPr>
        <w:numPr>
          <w:ilvl w:val="0"/>
          <w:numId w:val="5"/>
        </w:numPr>
        <w:tabs>
          <w:tab w:val="left" w:pos="525"/>
          <w:tab w:val="left" w:pos="31680"/>
        </w:tabs>
        <w:ind w:left="0"/>
        <w:jc w:val="both"/>
        <w:rPr>
          <w:color w:val="000000"/>
        </w:rPr>
      </w:pPr>
      <w:r>
        <w:rPr>
          <w:color w:val="000000"/>
        </w:rPr>
        <w:t>выделять в тексте незнакомые слова (с помощью учителя);</w:t>
      </w:r>
    </w:p>
    <w:p w14:paraId="45BF84C1">
      <w:pPr>
        <w:numPr>
          <w:ilvl w:val="0"/>
          <w:numId w:val="5"/>
        </w:numPr>
        <w:tabs>
          <w:tab w:val="left" w:pos="525"/>
          <w:tab w:val="left" w:pos="31680"/>
        </w:tabs>
        <w:spacing w:line="355" w:lineRule="auto"/>
        <w:ind w:left="0"/>
        <w:jc w:val="both"/>
        <w:rPr>
          <w:color w:val="000000"/>
        </w:rPr>
      </w:pPr>
      <w:r>
        <w:rPr>
          <w:color w:val="000000"/>
        </w:rPr>
        <w:t>заучивать стихотворения наизусть (объём текста с учётом особенностей учеников);</w:t>
      </w:r>
    </w:p>
    <w:p w14:paraId="16ABDD66">
      <w:pPr>
        <w:numPr>
          <w:ilvl w:val="0"/>
          <w:numId w:val="5"/>
        </w:numPr>
        <w:tabs>
          <w:tab w:val="left" w:pos="525"/>
          <w:tab w:val="left" w:pos="31680"/>
        </w:tabs>
        <w:spacing w:line="355" w:lineRule="auto"/>
        <w:ind w:left="0"/>
        <w:jc w:val="both"/>
        <w:rPr>
          <w:color w:val="000000"/>
        </w:rPr>
      </w:pPr>
      <w:r>
        <w:rPr>
          <w:color w:val="000000"/>
        </w:rPr>
        <w:t>принимать участие в уроках внеклассного чтения, выполняя доступные задания по прочитанному тексту.</w:t>
      </w:r>
    </w:p>
    <w:p w14:paraId="3069A4C2">
      <w:pPr>
        <w:jc w:val="both"/>
        <w:rPr>
          <w:color w:val="000000"/>
        </w:rPr>
      </w:pPr>
      <w:r>
        <w:rPr>
          <w:color w:val="000000"/>
          <w:u w:val="single"/>
        </w:rPr>
        <w:t>Достаточный уровень:</w:t>
      </w:r>
    </w:p>
    <w:p w14:paraId="3590912C">
      <w:pPr>
        <w:numPr>
          <w:ilvl w:val="0"/>
          <w:numId w:val="6"/>
        </w:numPr>
        <w:tabs>
          <w:tab w:val="left" w:pos="525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уметь читать вслух правильно, выразительно, бегло (словосочетанием, в трудных случаях — целым словом);</w:t>
      </w:r>
    </w:p>
    <w:p w14:paraId="254B661D">
      <w:pPr>
        <w:numPr>
          <w:ilvl w:val="0"/>
          <w:numId w:val="6"/>
        </w:numPr>
        <w:tabs>
          <w:tab w:val="left" w:pos="525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уметь читать про себя с предварительным заданием лёгкие по содержанию тексты;</w:t>
      </w:r>
    </w:p>
    <w:p w14:paraId="59D854D7">
      <w:pPr>
        <w:numPr>
          <w:ilvl w:val="0"/>
          <w:numId w:val="6"/>
        </w:numPr>
        <w:tabs>
          <w:tab w:val="left" w:pos="525"/>
          <w:tab w:val="left" w:pos="31680"/>
        </w:tabs>
        <w:spacing w:line="273" w:lineRule="auto"/>
        <w:ind w:left="0"/>
        <w:jc w:val="both"/>
        <w:rPr>
          <w:color w:val="000000"/>
        </w:rPr>
      </w:pPr>
      <w:r>
        <w:rPr>
          <w:color w:val="000000"/>
        </w:rPr>
        <w:t>выделять тему и идею произведения с помощью учителя;</w:t>
      </w:r>
    </w:p>
    <w:p w14:paraId="3CC9FC29">
      <w:pPr>
        <w:numPr>
          <w:ilvl w:val="0"/>
          <w:numId w:val="6"/>
        </w:numPr>
        <w:tabs>
          <w:tab w:val="left" w:pos="525"/>
          <w:tab w:val="left" w:pos="31680"/>
        </w:tabs>
        <w:ind w:left="0"/>
        <w:jc w:val="both"/>
        <w:rPr>
          <w:color w:val="000000"/>
        </w:rPr>
      </w:pPr>
      <w:r>
        <w:rPr>
          <w:color w:val="000000"/>
        </w:rPr>
        <w:t>формулировать вопросы к тексту (с помощью учителя);</w:t>
      </w:r>
    </w:p>
    <w:p w14:paraId="48570BFB">
      <w:pPr>
        <w:numPr>
          <w:ilvl w:val="0"/>
          <w:numId w:val="6"/>
        </w:numPr>
        <w:tabs>
          <w:tab w:val="left" w:pos="525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делить текст на части или озаглавливать данные части под руководством учителя, в простейших случаях — самостоятельно;</w:t>
      </w:r>
    </w:p>
    <w:p w14:paraId="47D91C4C">
      <w:pPr>
        <w:numPr>
          <w:ilvl w:val="0"/>
          <w:numId w:val="6"/>
        </w:numPr>
        <w:tabs>
          <w:tab w:val="left" w:pos="525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характеризовать главных действующих лиц (с помощью учителя), давать оценку их поступкам;</w:t>
      </w:r>
    </w:p>
    <w:p w14:paraId="234D84D5">
      <w:pPr>
        <w:numPr>
          <w:ilvl w:val="0"/>
          <w:numId w:val="6"/>
        </w:numPr>
        <w:tabs>
          <w:tab w:val="left" w:pos="525"/>
          <w:tab w:val="left" w:pos="31680"/>
        </w:tabs>
        <w:spacing w:line="355" w:lineRule="auto"/>
        <w:ind w:left="0"/>
        <w:jc w:val="both"/>
        <w:rPr>
          <w:color w:val="000000"/>
        </w:rPr>
      </w:pPr>
      <w:r>
        <w:rPr>
          <w:color w:val="000000"/>
        </w:rPr>
        <w:t>выделять незнакомые слова в тексте, правильно их объяснять (с помощью учителя);</w:t>
      </w:r>
    </w:p>
    <w:p w14:paraId="423B5029">
      <w:pPr>
        <w:numPr>
          <w:ilvl w:val="0"/>
          <w:numId w:val="6"/>
        </w:numPr>
        <w:tabs>
          <w:tab w:val="left" w:pos="525"/>
          <w:tab w:val="left" w:pos="31680"/>
        </w:tabs>
        <w:spacing w:line="355" w:lineRule="auto"/>
        <w:ind w:left="0"/>
        <w:jc w:val="both"/>
        <w:rPr>
          <w:color w:val="000000"/>
        </w:rPr>
      </w:pPr>
      <w:r>
        <w:rPr>
          <w:color w:val="000000"/>
        </w:rPr>
        <w:t>соотносить читаемые произведения с определённым жанром (с помощью учителя);</w:t>
      </w:r>
    </w:p>
    <w:p w14:paraId="7AB7A30B">
      <w:pPr>
        <w:numPr>
          <w:ilvl w:val="0"/>
          <w:numId w:val="6"/>
        </w:numPr>
        <w:tabs>
          <w:tab w:val="left" w:pos="525"/>
          <w:tab w:val="left" w:pos="31680"/>
        </w:tabs>
        <w:ind w:left="0"/>
        <w:jc w:val="both"/>
        <w:rPr>
          <w:color w:val="000000"/>
        </w:rPr>
      </w:pPr>
      <w:r>
        <w:rPr>
          <w:color w:val="000000"/>
        </w:rPr>
        <w:t>заучивать наизусть не менее 10 стихотворений;</w:t>
      </w:r>
    </w:p>
    <w:p w14:paraId="6BEF2D65">
      <w:pPr>
        <w:numPr>
          <w:ilvl w:val="0"/>
          <w:numId w:val="6"/>
        </w:numPr>
        <w:tabs>
          <w:tab w:val="left" w:pos="525"/>
          <w:tab w:val="left" w:pos="31680"/>
        </w:tabs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>читать внеклассную литературу под контролем учителя, участвовать в её обсуждении. Уметь составлять отзывы под руководством учителя.</w:t>
      </w:r>
    </w:p>
    <w:p w14:paraId="4846F0AC">
      <w:pPr>
        <w:pStyle w:val="8"/>
        <w:jc w:val="center"/>
        <w:rPr>
          <w:b/>
          <w:bCs/>
        </w:rPr>
      </w:pPr>
      <w:bookmarkStart w:id="8" w:name="_heading=h.4d34og8"/>
      <w:bookmarkEnd w:id="8"/>
      <w:bookmarkStart w:id="9" w:name="_Hlk138961962"/>
      <w:r>
        <w:rPr>
          <w:b/>
          <w:bCs/>
          <w:shd w:val="clear" w:color="auto" w:fill="FFFFFF"/>
        </w:rPr>
        <w:t>Система оценки достижений</w:t>
      </w:r>
      <w:bookmarkEnd w:id="9"/>
    </w:p>
    <w:p w14:paraId="3F8AE3D8">
      <w:pPr>
        <w:spacing w:line="312" w:lineRule="auto"/>
        <w:jc w:val="both"/>
        <w:rPr>
          <w:b/>
          <w:i/>
          <w:highlight w:val="white"/>
        </w:rPr>
      </w:pPr>
      <w:r>
        <w:rPr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4C51AC9">
      <w:pPr>
        <w:pStyle w:val="14"/>
        <w:numPr>
          <w:ilvl w:val="0"/>
          <w:numId w:val="7"/>
        </w:numPr>
        <w:spacing w:line="312" w:lineRule="auto"/>
        <w:rPr>
          <w:b/>
          <w:i/>
        </w:rPr>
      </w:pPr>
      <w:r>
        <w:t>0 баллов - нет фиксируемой динамики;</w:t>
      </w:r>
    </w:p>
    <w:p w14:paraId="0CF94668">
      <w:pPr>
        <w:pStyle w:val="14"/>
        <w:numPr>
          <w:ilvl w:val="0"/>
          <w:numId w:val="7"/>
        </w:numPr>
        <w:spacing w:line="312" w:lineRule="auto"/>
        <w:rPr>
          <w:b/>
          <w:i/>
        </w:rPr>
      </w:pPr>
      <w:r>
        <w:t>1 балл - минимальная динамика;</w:t>
      </w:r>
    </w:p>
    <w:p w14:paraId="7AE1277A">
      <w:pPr>
        <w:pStyle w:val="14"/>
        <w:numPr>
          <w:ilvl w:val="0"/>
          <w:numId w:val="7"/>
        </w:numPr>
        <w:spacing w:line="312" w:lineRule="auto"/>
        <w:rPr>
          <w:b/>
          <w:i/>
        </w:rPr>
      </w:pPr>
      <w:r>
        <w:t>2 балла - удовлетворительная динамика;</w:t>
      </w:r>
    </w:p>
    <w:p w14:paraId="73547F1D">
      <w:pPr>
        <w:pStyle w:val="14"/>
        <w:numPr>
          <w:ilvl w:val="0"/>
          <w:numId w:val="7"/>
        </w:numPr>
        <w:spacing w:line="312" w:lineRule="auto"/>
        <w:rPr>
          <w:b/>
          <w:i/>
        </w:rPr>
      </w:pPr>
      <w:bookmarkStart w:id="10" w:name="_heading=h.ejsyq3fsbkqa"/>
      <w:bookmarkEnd w:id="10"/>
      <w:r>
        <w:t>3 балла - значительная динамика.</w:t>
      </w:r>
    </w:p>
    <w:p w14:paraId="3B29DC1F">
      <w:pPr>
        <w:spacing w:line="312" w:lineRule="auto"/>
        <w:jc w:val="both"/>
        <w:rPr>
          <w:color w:val="000000"/>
        </w:rPr>
      </w:pPr>
      <w:bookmarkStart w:id="11" w:name="_heading=h.2et92p0"/>
      <w:bookmarkEnd w:id="11"/>
      <w:bookmarkStart w:id="12" w:name="_heading=h.30j0zll"/>
      <w:bookmarkEnd w:id="12"/>
      <w:bookmarkStart w:id="13" w:name="_heading=h.ha5t6xo5ig3n"/>
      <w:bookmarkEnd w:id="13"/>
      <w:r>
        <w:rPr>
          <w:color w:val="000000"/>
        </w:rPr>
        <w:t>Проверку навыков чтения проводят на основе повседневных наблюдений за чтением и пониманием прочитанного по учебнику путём опроса по чтению, пересказу или комбинированного опроса.</w:t>
      </w:r>
    </w:p>
    <w:p w14:paraId="695FCB79">
      <w:pPr>
        <w:spacing w:line="312" w:lineRule="auto"/>
        <w:jc w:val="both"/>
        <w:rPr>
          <w:color w:val="000000"/>
        </w:rPr>
      </w:pPr>
      <w:r>
        <w:rPr>
          <w:color w:val="000000"/>
        </w:rPr>
        <w:t>В начале, середине и конце учебного года проводится проверка техники чтения.</w:t>
      </w:r>
    </w:p>
    <w:p w14:paraId="1176C2BC">
      <w:pPr>
        <w:spacing w:line="312" w:lineRule="auto"/>
        <w:jc w:val="both"/>
        <w:rPr>
          <w:color w:val="000000"/>
        </w:rPr>
      </w:pPr>
      <w:r>
        <w:rPr>
          <w:color w:val="000000"/>
        </w:rPr>
        <w:t>При проверке техники чтения рекомендуется подбирать незнакомые, но доступные тексты примерно следующего объёма (на конец года): 7 класс 80–100 слов.</w:t>
      </w:r>
    </w:p>
    <w:p w14:paraId="51806A72">
      <w:pPr>
        <w:spacing w:line="312" w:lineRule="auto"/>
        <w:jc w:val="both"/>
        <w:rPr>
          <w:color w:val="000000"/>
        </w:rPr>
      </w:pPr>
      <w:r>
        <w:rPr>
          <w:color w:val="000000"/>
        </w:rPr>
        <w:t>При оценке принимаются во внимание индивидуальные психофизические особенности обучающегося, акцент делается не на беглость чтения, а на осознанное понимание прочитанного, умение отвечать на вопросы, пересказать текст.</w:t>
      </w:r>
    </w:p>
    <w:p w14:paraId="30D16D6B">
      <w:pPr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«5» </w:t>
      </w:r>
      <w:r>
        <w:rPr>
          <w:color w:val="000000"/>
        </w:rPr>
        <w:t>ставится обучающемуся, если он:</w:t>
      </w:r>
    </w:p>
    <w:p w14:paraId="58C82122">
      <w:pPr>
        <w:numPr>
          <w:ilvl w:val="0"/>
          <w:numId w:val="8"/>
        </w:numPr>
        <w:tabs>
          <w:tab w:val="left" w:pos="52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читает правильно, бегло, выразительно, с соблюдением норм литературного произношения; выделяет главную мысль произведения или частей рассказа с незначительной помощью учителя;</w:t>
      </w:r>
    </w:p>
    <w:p w14:paraId="6307F60C">
      <w:pPr>
        <w:numPr>
          <w:ilvl w:val="0"/>
          <w:numId w:val="8"/>
        </w:numPr>
        <w:tabs>
          <w:tab w:val="left" w:pos="52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делит текст на части и озаглавливает их с помощью учителя;</w:t>
      </w:r>
    </w:p>
    <w:p w14:paraId="6BAD1D0E">
      <w:pPr>
        <w:numPr>
          <w:ilvl w:val="0"/>
          <w:numId w:val="8"/>
        </w:numPr>
        <w:tabs>
          <w:tab w:val="left" w:pos="52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называет главных действующих лиц произведения, характеризует их поступки;</w:t>
      </w:r>
    </w:p>
    <w:p w14:paraId="6C49814F">
      <w:pPr>
        <w:numPr>
          <w:ilvl w:val="0"/>
          <w:numId w:val="8"/>
        </w:numPr>
        <w:tabs>
          <w:tab w:val="left" w:pos="52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отвечает на вопросы по содержанию прочитанного и пересказывает прочитанное полно, правильно, последовательно;</w:t>
      </w:r>
    </w:p>
    <w:p w14:paraId="6D911781">
      <w:pPr>
        <w:numPr>
          <w:ilvl w:val="0"/>
          <w:numId w:val="8"/>
        </w:numPr>
        <w:tabs>
          <w:tab w:val="left" w:pos="525"/>
          <w:tab w:val="left" w:pos="675"/>
          <w:tab w:val="left" w:pos="20000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твердо знает наизусть стихотворение и читает их выразительно.</w:t>
      </w:r>
    </w:p>
    <w:p w14:paraId="6A5D6753">
      <w:pPr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«4» </w:t>
      </w:r>
      <w:r>
        <w:rPr>
          <w:color w:val="000000"/>
        </w:rPr>
        <w:t>ставится обучающемуся, если он:</w:t>
      </w:r>
    </w:p>
    <w:p w14:paraId="68BE3F09">
      <w:pPr>
        <w:numPr>
          <w:ilvl w:val="0"/>
          <w:numId w:val="9"/>
        </w:numPr>
        <w:tabs>
          <w:tab w:val="left" w:pos="31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читает в основном правильно, бегло;</w:t>
      </w:r>
    </w:p>
    <w:p w14:paraId="691D9990">
      <w:pPr>
        <w:numPr>
          <w:ilvl w:val="0"/>
          <w:numId w:val="9"/>
        </w:numPr>
        <w:tabs>
          <w:tab w:val="left" w:pos="31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допускает 1–2 ошибки при чтении и соблюдении смысловых пауз, знаков препинания, передающих интонацию, логических ударений;</w:t>
      </w:r>
    </w:p>
    <w:p w14:paraId="1B57681B">
      <w:pPr>
        <w:numPr>
          <w:ilvl w:val="0"/>
          <w:numId w:val="9"/>
        </w:numPr>
        <w:tabs>
          <w:tab w:val="left" w:pos="315"/>
          <w:tab w:val="left" w:pos="52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</w:t>
      </w:r>
    </w:p>
    <w:p w14:paraId="5257639E">
      <w:pPr>
        <w:numPr>
          <w:ilvl w:val="0"/>
          <w:numId w:val="9"/>
        </w:numPr>
        <w:tabs>
          <w:tab w:val="left" w:pos="31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допускает при чтении стихотворения наизусть 1–2 самостоятельно исправленные ошибки, читает наизусть недостаточно выразительно.</w:t>
      </w:r>
    </w:p>
    <w:p w14:paraId="7FFA99B7">
      <w:pPr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«3» </w:t>
      </w:r>
      <w:r>
        <w:rPr>
          <w:color w:val="000000"/>
        </w:rPr>
        <w:t>ставится обучающемуся, если он:</w:t>
      </w:r>
    </w:p>
    <w:p w14:paraId="7AF8D2A2">
      <w:pPr>
        <w:numPr>
          <w:ilvl w:val="0"/>
          <w:numId w:val="10"/>
        </w:numPr>
        <w:tabs>
          <w:tab w:val="left" w:pos="52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читает недостаточно бегло, некоторые слова по слогам;</w:t>
      </w:r>
    </w:p>
    <w:p w14:paraId="7A36D8F1">
      <w:pPr>
        <w:numPr>
          <w:ilvl w:val="0"/>
          <w:numId w:val="10"/>
        </w:numPr>
        <w:tabs>
          <w:tab w:val="left" w:pos="52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допускает 3–4  ошибки при чтении и соблюдении синтаксических пауз;</w:t>
      </w:r>
    </w:p>
    <w:p w14:paraId="374ECBBC">
      <w:pPr>
        <w:numPr>
          <w:ilvl w:val="0"/>
          <w:numId w:val="10"/>
        </w:numPr>
        <w:tabs>
          <w:tab w:val="left" w:pos="525"/>
          <w:tab w:val="left" w:pos="205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допускает 3–4</w:t>
      </w:r>
      <w:r>
        <w:rPr>
          <w:color w:val="000000"/>
        </w:rPr>
        <w:tab/>
      </w:r>
      <w:r>
        <w:rPr>
          <w:color w:val="000000"/>
        </w:rPr>
        <w:t>ошибки в соблюдении смысловых пауз, знаков препинания, передающих интонацию логических ударений;</w:t>
      </w:r>
    </w:p>
    <w:p w14:paraId="407275CE">
      <w:pPr>
        <w:numPr>
          <w:ilvl w:val="0"/>
          <w:numId w:val="10"/>
        </w:numPr>
        <w:tabs>
          <w:tab w:val="left" w:pos="525"/>
          <w:tab w:val="left" w:pos="675"/>
          <w:tab w:val="left" w:pos="20000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отвечает на вопросы и пересказывает содержание прочитанного с помощью учителя;</w:t>
      </w:r>
    </w:p>
    <w:p w14:paraId="03A4838B">
      <w:pPr>
        <w:numPr>
          <w:ilvl w:val="0"/>
          <w:numId w:val="10"/>
        </w:numPr>
        <w:tabs>
          <w:tab w:val="left" w:pos="525"/>
          <w:tab w:val="left" w:pos="675"/>
          <w:tab w:val="left" w:pos="20000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затрудняется называть главных действующих лиц произведения, характеризовать их поступки;</w:t>
      </w:r>
    </w:p>
    <w:p w14:paraId="4AFDFF07">
      <w:pPr>
        <w:numPr>
          <w:ilvl w:val="0"/>
          <w:numId w:val="10"/>
        </w:numPr>
        <w:tabs>
          <w:tab w:val="left" w:pos="525"/>
          <w:tab w:val="left" w:pos="31680"/>
        </w:tabs>
        <w:spacing w:line="312" w:lineRule="auto"/>
        <w:ind w:left="0"/>
        <w:jc w:val="both"/>
        <w:rPr>
          <w:color w:val="000000"/>
        </w:rPr>
      </w:pPr>
      <w:r>
        <w:rPr>
          <w:color w:val="000000"/>
        </w:rPr>
        <w:t>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543D764E">
      <w:pPr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«2» </w:t>
      </w:r>
      <w:r>
        <w:rPr>
          <w:color w:val="000000"/>
        </w:rPr>
        <w:t>не ставится.</w:t>
      </w:r>
    </w:p>
    <w:p w14:paraId="484BE0A3">
      <w:pPr>
        <w:spacing w:line="312" w:lineRule="auto"/>
        <w:jc w:val="center"/>
        <w:rPr>
          <w:i/>
          <w:color w:val="000000"/>
        </w:rPr>
      </w:pPr>
      <w:r>
        <w:rPr>
          <w:i/>
          <w:color w:val="000000"/>
        </w:rPr>
        <w:t>Критерии оценивания пересказа текста</w:t>
      </w:r>
    </w:p>
    <w:p w14:paraId="64C84A82">
      <w:pPr>
        <w:tabs>
          <w:tab w:val="left" w:pos="1080"/>
          <w:tab w:val="left" w:pos="1590"/>
          <w:tab w:val="left" w:pos="1905"/>
          <w:tab w:val="left" w:pos="3255"/>
          <w:tab w:val="left" w:pos="4425"/>
          <w:tab w:val="left" w:pos="5730"/>
          <w:tab w:val="left" w:pos="20000"/>
          <w:tab w:val="left" w:pos="30000"/>
          <w:tab w:val="left" w:pos="31680"/>
        </w:tabs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«5» - </w:t>
      </w:r>
      <w:r>
        <w:rPr>
          <w:color w:val="000000"/>
        </w:rPr>
        <w:t>пересказывает содержание прочитанного самостоятельно, последовательно, не упуская главного, правильно отвечает на вопрос.</w:t>
      </w:r>
    </w:p>
    <w:p w14:paraId="640E2ADF">
      <w:pPr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«4» </w:t>
      </w:r>
      <w:r>
        <w:rPr>
          <w:color w:val="000000"/>
        </w:rPr>
        <w:t>- допускает 1–2  ошибки, неточности, сам их исправляет.</w:t>
      </w:r>
    </w:p>
    <w:p w14:paraId="1508E6B6">
      <w:pPr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«3» </w:t>
      </w:r>
      <w:r>
        <w:rPr>
          <w:color w:val="000000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79627D98">
      <w:pPr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«2» </w:t>
      </w:r>
      <w:r>
        <w:rPr>
          <w:color w:val="000000"/>
        </w:rPr>
        <w:t>- не ставится.</w:t>
      </w:r>
    </w:p>
    <w:p w14:paraId="18F929BF">
      <w:pPr>
        <w:spacing w:line="312" w:lineRule="auto"/>
        <w:jc w:val="center"/>
        <w:rPr>
          <w:i/>
          <w:color w:val="000000"/>
        </w:rPr>
      </w:pPr>
      <w:r>
        <w:rPr>
          <w:i/>
          <w:color w:val="000000"/>
        </w:rPr>
        <w:t>Критерии оценивания чтения стихотворения наизусть</w:t>
      </w:r>
    </w:p>
    <w:p w14:paraId="4B0AB1CD">
      <w:pPr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«5» </w:t>
      </w:r>
      <w:r>
        <w:rPr>
          <w:color w:val="000000"/>
        </w:rPr>
        <w:t>- твердо, без подсказок, знает наизусть, выразительно читает.</w:t>
      </w:r>
    </w:p>
    <w:p w14:paraId="1AD81C3E">
      <w:pPr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«4» </w:t>
      </w:r>
      <w:r>
        <w:rPr>
          <w:color w:val="000000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1F64F41D">
      <w:pPr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«3» </w:t>
      </w:r>
      <w:r>
        <w:rPr>
          <w:color w:val="000000"/>
        </w:rPr>
        <w:t>- читает наизусть, но при чтении обнаруживает нетвердое усвоение текста.</w:t>
      </w:r>
    </w:p>
    <w:p w14:paraId="16106B14">
      <w:pPr>
        <w:spacing w:line="312" w:lineRule="auto"/>
        <w:jc w:val="both"/>
        <w:rPr>
          <w:color w:val="000000"/>
        </w:rPr>
      </w:pPr>
      <w:r>
        <w:rPr>
          <w:i/>
          <w:color w:val="000000"/>
        </w:rPr>
        <w:t xml:space="preserve">Оценка «2» </w:t>
      </w:r>
      <w:r>
        <w:rPr>
          <w:color w:val="000000"/>
        </w:rPr>
        <w:t>- не ставится.</w:t>
      </w:r>
    </w:p>
    <w:p w14:paraId="56A9C87E">
      <w:r>
        <w:t xml:space="preserve"> </w:t>
      </w:r>
    </w:p>
    <w:p w14:paraId="489BF131">
      <w:pPr>
        <w:rPr>
          <w:rFonts w:hint="default"/>
          <w:b/>
          <w:bCs/>
          <w:lang w:val="ru-RU"/>
        </w:rPr>
      </w:pPr>
      <w:r>
        <w:t xml:space="preserve"> </w:t>
      </w:r>
      <w:r>
        <w:rPr>
          <w:rFonts w:hint="default"/>
          <w:lang w:val="ru-RU"/>
        </w:rPr>
        <w:t xml:space="preserve">                      </w:t>
      </w:r>
      <w:r>
        <w:rPr>
          <w:rFonts w:hint="default"/>
          <w:b/>
          <w:bCs/>
          <w:lang w:val="ru-RU"/>
        </w:rPr>
        <w:t xml:space="preserve">               02.09Календарно - тематическое планирование</w:t>
      </w:r>
    </w:p>
    <w:p w14:paraId="1A668E66"/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693"/>
        <w:gridCol w:w="6111"/>
      </w:tblGrid>
      <w:tr w14:paraId="58735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0AC655F">
            <w:pPr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693" w:type="dxa"/>
          </w:tcPr>
          <w:p w14:paraId="20C96357">
            <w:pPr>
              <w:rPr>
                <w:b/>
                <w:bCs/>
              </w:rPr>
            </w:pPr>
            <w:r>
              <w:rPr>
                <w:b/>
                <w:bCs/>
              </w:rPr>
              <w:t>Дата проведения</w:t>
            </w:r>
          </w:p>
        </w:tc>
        <w:tc>
          <w:tcPr>
            <w:tcW w:w="6111" w:type="dxa"/>
          </w:tcPr>
          <w:p w14:paraId="4AC64FB4">
            <w:pPr>
              <w:tabs>
                <w:tab w:val="left" w:pos="1620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>Тема</w:t>
            </w:r>
          </w:p>
          <w:p w14:paraId="415A0FBC">
            <w:pPr>
              <w:tabs>
                <w:tab w:val="left" w:pos="1620"/>
              </w:tabs>
              <w:rPr>
                <w:b/>
                <w:bCs/>
              </w:rPr>
            </w:pPr>
          </w:p>
        </w:tc>
      </w:tr>
      <w:tr w14:paraId="244B5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5" w:type="dxa"/>
            <w:gridSpan w:val="3"/>
          </w:tcPr>
          <w:p w14:paraId="57985547">
            <w:r>
              <w:tab/>
            </w:r>
            <w:r>
              <w:t xml:space="preserve">                     </w:t>
            </w:r>
            <w:r>
              <w:rPr>
                <w:b/>
              </w:rPr>
              <w:t>Устное народное творчество – 12 часов</w:t>
            </w:r>
          </w:p>
          <w:p w14:paraId="2B353199">
            <w:pPr>
              <w:tabs>
                <w:tab w:val="left" w:pos="1515"/>
              </w:tabs>
            </w:pPr>
          </w:p>
        </w:tc>
      </w:tr>
      <w:tr w14:paraId="37B2C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1C01789">
            <w:r>
              <w:t>1</w:t>
            </w:r>
          </w:p>
        </w:tc>
        <w:tc>
          <w:tcPr>
            <w:tcW w:w="2693" w:type="dxa"/>
          </w:tcPr>
          <w:p w14:paraId="2CACC090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02.09</w:t>
            </w:r>
          </w:p>
        </w:tc>
        <w:tc>
          <w:tcPr>
            <w:tcW w:w="6111" w:type="dxa"/>
          </w:tcPr>
          <w:p w14:paraId="07E9C66B">
            <w:r>
              <w:t>Вводный урок.«Что ты читал летом?» Знакомство с учебником «Чтение»</w:t>
            </w:r>
          </w:p>
        </w:tc>
      </w:tr>
      <w:tr w14:paraId="10609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3ACCADB">
            <w:r>
              <w:t>2</w:t>
            </w:r>
          </w:p>
        </w:tc>
        <w:tc>
          <w:tcPr>
            <w:tcW w:w="2693" w:type="dxa"/>
          </w:tcPr>
          <w:p w14:paraId="35D65F4B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05.09</w:t>
            </w:r>
          </w:p>
        </w:tc>
        <w:tc>
          <w:tcPr>
            <w:tcW w:w="6111" w:type="dxa"/>
          </w:tcPr>
          <w:p w14:paraId="1843473E">
            <w:r>
              <w:t>Ознакомительная статья «Устное народное творчество</w:t>
            </w:r>
          </w:p>
          <w:p w14:paraId="204C5F61">
            <w:r>
              <w:t>- коллективное творчество народа»</w:t>
            </w:r>
          </w:p>
        </w:tc>
      </w:tr>
      <w:tr w14:paraId="3C51B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7BBA154">
            <w:r>
              <w:t>3</w:t>
            </w:r>
          </w:p>
        </w:tc>
        <w:tc>
          <w:tcPr>
            <w:tcW w:w="2693" w:type="dxa"/>
          </w:tcPr>
          <w:p w14:paraId="3F8C71D4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09.09</w:t>
            </w:r>
          </w:p>
        </w:tc>
        <w:tc>
          <w:tcPr>
            <w:tcW w:w="6111" w:type="dxa"/>
          </w:tcPr>
          <w:p w14:paraId="0F2F87A8">
            <w:r>
              <w:t>Статья (продолжение).«Устное народное творчество.</w:t>
            </w:r>
          </w:p>
          <w:p w14:paraId="0416DF22">
            <w:r>
              <w:t>Жанры устного народного творчества».Тестовые задания</w:t>
            </w:r>
          </w:p>
        </w:tc>
      </w:tr>
      <w:tr w14:paraId="0FBD4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4CBA116">
            <w:r>
              <w:t>4</w:t>
            </w:r>
          </w:p>
        </w:tc>
        <w:tc>
          <w:tcPr>
            <w:tcW w:w="2693" w:type="dxa"/>
          </w:tcPr>
          <w:p w14:paraId="027FA54E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12.09</w:t>
            </w:r>
          </w:p>
        </w:tc>
        <w:tc>
          <w:tcPr>
            <w:tcW w:w="6111" w:type="dxa"/>
          </w:tcPr>
          <w:p w14:paraId="439BB5D0">
            <w:r>
              <w:t>Сказка «Сивка-бурка» (русская народная сказка) 1 часть</w:t>
            </w:r>
          </w:p>
          <w:p w14:paraId="00261C71"/>
        </w:tc>
      </w:tr>
      <w:tr w14:paraId="51407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19AD199">
            <w:r>
              <w:t>5</w:t>
            </w:r>
          </w:p>
        </w:tc>
        <w:tc>
          <w:tcPr>
            <w:tcW w:w="2693" w:type="dxa"/>
          </w:tcPr>
          <w:p w14:paraId="1F9FB9E4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16.09</w:t>
            </w:r>
          </w:p>
        </w:tc>
        <w:tc>
          <w:tcPr>
            <w:tcW w:w="6111" w:type="dxa"/>
          </w:tcPr>
          <w:p w14:paraId="5E159AA6">
            <w:r>
              <w:t>Сказка «Сивка-бурка» (русская народная сказка) 2 часть</w:t>
            </w:r>
          </w:p>
          <w:p w14:paraId="52812048"/>
        </w:tc>
      </w:tr>
      <w:tr w14:paraId="7C5A9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B8E5F0D">
            <w:r>
              <w:t>6</w:t>
            </w:r>
          </w:p>
        </w:tc>
        <w:tc>
          <w:tcPr>
            <w:tcW w:w="2693" w:type="dxa"/>
          </w:tcPr>
          <w:p w14:paraId="413C3C26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19.09</w:t>
            </w:r>
          </w:p>
        </w:tc>
        <w:tc>
          <w:tcPr>
            <w:tcW w:w="6111" w:type="dxa"/>
          </w:tcPr>
          <w:p w14:paraId="594390CB">
            <w:r>
              <w:t>Сказка «Журавль и цапля»</w:t>
            </w:r>
          </w:p>
          <w:p w14:paraId="597DAB80"/>
        </w:tc>
      </w:tr>
      <w:tr w14:paraId="383D6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9D9460D">
            <w:r>
              <w:t>7</w:t>
            </w:r>
          </w:p>
        </w:tc>
        <w:tc>
          <w:tcPr>
            <w:tcW w:w="2693" w:type="dxa"/>
          </w:tcPr>
          <w:p w14:paraId="37AB0C7A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23.09</w:t>
            </w:r>
          </w:p>
        </w:tc>
        <w:tc>
          <w:tcPr>
            <w:tcW w:w="6111" w:type="dxa"/>
          </w:tcPr>
          <w:p w14:paraId="412FF5E6">
            <w:r>
              <w:t>«Умный мужик» (русская народная сказка)</w:t>
            </w:r>
          </w:p>
          <w:p w14:paraId="7BF4CE34"/>
        </w:tc>
      </w:tr>
      <w:tr w14:paraId="0E686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6B056D7">
            <w:r>
              <w:t>8</w:t>
            </w:r>
          </w:p>
        </w:tc>
        <w:tc>
          <w:tcPr>
            <w:tcW w:w="2693" w:type="dxa"/>
          </w:tcPr>
          <w:p w14:paraId="5B4CEDE0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26.09</w:t>
            </w:r>
          </w:p>
        </w:tc>
        <w:tc>
          <w:tcPr>
            <w:tcW w:w="6111" w:type="dxa"/>
          </w:tcPr>
          <w:p w14:paraId="648C698D">
            <w:pPr>
              <w:spacing w:line="273" w:lineRule="auto"/>
            </w:pPr>
            <w:r>
              <w:rPr>
                <w:color w:val="000000"/>
              </w:rPr>
              <w:t>Былина «Три поездки Ильи Муромца»</w:t>
            </w:r>
          </w:p>
          <w:p w14:paraId="3BF18D74"/>
        </w:tc>
      </w:tr>
      <w:tr w14:paraId="6E06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BA6CBB7">
            <w:r>
              <w:t>9</w:t>
            </w:r>
          </w:p>
        </w:tc>
        <w:tc>
          <w:tcPr>
            <w:tcW w:w="2693" w:type="dxa"/>
          </w:tcPr>
          <w:p w14:paraId="2D717BD1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30.09</w:t>
            </w:r>
          </w:p>
        </w:tc>
        <w:tc>
          <w:tcPr>
            <w:tcW w:w="6111" w:type="dxa"/>
          </w:tcPr>
          <w:p w14:paraId="3C723F4E">
            <w:pPr>
              <w:spacing w:line="273" w:lineRule="auto"/>
            </w:pPr>
            <w:r>
              <w:rPr>
                <w:color w:val="000000"/>
              </w:rPr>
              <w:t>Былина «Три поездки Ильи Муромца»</w:t>
            </w:r>
          </w:p>
          <w:p w14:paraId="45759A83"/>
        </w:tc>
      </w:tr>
      <w:tr w14:paraId="0AEE1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1F5106F">
            <w:r>
              <w:t>10</w:t>
            </w:r>
          </w:p>
        </w:tc>
        <w:tc>
          <w:tcPr>
            <w:tcW w:w="2693" w:type="dxa"/>
          </w:tcPr>
          <w:p w14:paraId="6C6046F0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03.10</w:t>
            </w:r>
          </w:p>
        </w:tc>
        <w:tc>
          <w:tcPr>
            <w:tcW w:w="6111" w:type="dxa"/>
          </w:tcPr>
          <w:p w14:paraId="4D192C69">
            <w:pPr>
              <w:spacing w:line="273" w:lineRule="auto"/>
            </w:pPr>
            <w:r>
              <w:rPr>
                <w:color w:val="000000"/>
              </w:rPr>
              <w:t>Народная песня «По улице мостовой»</w:t>
            </w:r>
          </w:p>
          <w:p w14:paraId="6C14FAAA"/>
        </w:tc>
      </w:tr>
      <w:tr w14:paraId="4A61E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7786214">
            <w:r>
              <w:t>11</w:t>
            </w:r>
          </w:p>
        </w:tc>
        <w:tc>
          <w:tcPr>
            <w:tcW w:w="2693" w:type="dxa"/>
          </w:tcPr>
          <w:p w14:paraId="58064BA5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07.10</w:t>
            </w:r>
          </w:p>
        </w:tc>
        <w:tc>
          <w:tcPr>
            <w:tcW w:w="6111" w:type="dxa"/>
          </w:tcPr>
          <w:p w14:paraId="7AFFDAE0">
            <w:r>
              <w:rPr>
                <w:color w:val="000000"/>
              </w:rPr>
              <w:t>Пословицы. Объяснение содержания пословиц. Загадки. Объяснение содержания загадок</w:t>
            </w:r>
          </w:p>
        </w:tc>
      </w:tr>
      <w:tr w14:paraId="447B9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E58D0DC">
            <w:r>
              <w:t>12</w:t>
            </w:r>
          </w:p>
        </w:tc>
        <w:tc>
          <w:tcPr>
            <w:tcW w:w="2693" w:type="dxa"/>
          </w:tcPr>
          <w:p w14:paraId="6A8EBBE2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</w:t>
            </w:r>
          </w:p>
        </w:tc>
        <w:tc>
          <w:tcPr>
            <w:tcW w:w="6111" w:type="dxa"/>
          </w:tcPr>
          <w:p w14:paraId="7075639D">
            <w:pPr>
              <w:rPr>
                <w:color w:val="000000"/>
              </w:rPr>
            </w:pPr>
            <w:r>
              <w:rPr>
                <w:color w:val="000000"/>
              </w:rPr>
              <w:t>Итоговый урок по теме «Устное народное творчество».</w:t>
            </w:r>
          </w:p>
          <w:p w14:paraId="62FB1067">
            <w:r>
              <w:rPr>
                <w:color w:val="000000"/>
              </w:rPr>
              <w:t>Интерактивный тест к разделу «Устное народное творчество»</w:t>
            </w:r>
          </w:p>
        </w:tc>
      </w:tr>
      <w:tr w14:paraId="7F188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5" w:type="dxa"/>
            <w:gridSpan w:val="3"/>
          </w:tcPr>
          <w:p w14:paraId="2669B305">
            <w:r>
              <w:tab/>
            </w:r>
            <w:r>
              <w:t xml:space="preserve">        </w:t>
            </w:r>
            <w:r>
              <w:rPr>
                <w:b/>
                <w:color w:val="000000"/>
              </w:rPr>
              <w:t xml:space="preserve">Из произведений русской литературы XIX века – </w:t>
            </w:r>
            <w:r>
              <w:rPr>
                <w:rFonts w:hint="default"/>
                <w:b/>
                <w:color w:val="000000"/>
                <w:lang w:val="ru-RU"/>
              </w:rPr>
              <w:t>41</w:t>
            </w:r>
            <w:r>
              <w:rPr>
                <w:b/>
                <w:color w:val="000000"/>
              </w:rPr>
              <w:t xml:space="preserve"> час</w:t>
            </w:r>
          </w:p>
          <w:p w14:paraId="7E95F58B">
            <w:pPr>
              <w:tabs>
                <w:tab w:val="left" w:pos="1935"/>
              </w:tabs>
            </w:pPr>
          </w:p>
        </w:tc>
      </w:tr>
      <w:tr w14:paraId="32170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18BB59C">
            <w:r>
              <w:t>13</w:t>
            </w:r>
          </w:p>
        </w:tc>
        <w:tc>
          <w:tcPr>
            <w:tcW w:w="2693" w:type="dxa"/>
          </w:tcPr>
          <w:p w14:paraId="47E9D5E2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14.10</w:t>
            </w:r>
          </w:p>
        </w:tc>
        <w:tc>
          <w:tcPr>
            <w:tcW w:w="6111" w:type="dxa"/>
          </w:tcPr>
          <w:p w14:paraId="1068EB00">
            <w:r>
              <w:rPr>
                <w:color w:val="000000"/>
              </w:rPr>
              <w:t>Обзорный урок. Русские поэты Х1Хв. А. С. Пушкин. Биография А.С.Пушкина</w:t>
            </w:r>
          </w:p>
        </w:tc>
      </w:tr>
      <w:tr w14:paraId="7A236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50902AC">
            <w:r>
              <w:t>14</w:t>
            </w:r>
          </w:p>
        </w:tc>
        <w:tc>
          <w:tcPr>
            <w:tcW w:w="2693" w:type="dxa"/>
          </w:tcPr>
          <w:p w14:paraId="19ED3C8E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17.10</w:t>
            </w:r>
          </w:p>
        </w:tc>
        <w:tc>
          <w:tcPr>
            <w:tcW w:w="6111" w:type="dxa"/>
          </w:tcPr>
          <w:p w14:paraId="3D3825C8">
            <w:pPr>
              <w:spacing w:line="273" w:lineRule="auto"/>
            </w:pPr>
            <w:r>
              <w:rPr>
                <w:color w:val="000000"/>
              </w:rPr>
              <w:t>А.С. Пушкин «Сказка о царе Салтане, о сыне его славном и могучем богатыре князе Гвидоне Салтановиче и о прекрасной царевне Лебеди» гл.1</w:t>
            </w:r>
          </w:p>
        </w:tc>
      </w:tr>
      <w:tr w14:paraId="4D723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0101926">
            <w:r>
              <w:t>15</w:t>
            </w:r>
          </w:p>
        </w:tc>
        <w:tc>
          <w:tcPr>
            <w:tcW w:w="2693" w:type="dxa"/>
          </w:tcPr>
          <w:p w14:paraId="2F894B3A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21.10</w:t>
            </w:r>
          </w:p>
        </w:tc>
        <w:tc>
          <w:tcPr>
            <w:tcW w:w="6111" w:type="dxa"/>
          </w:tcPr>
          <w:p w14:paraId="1EAD1B6C">
            <w:pPr>
              <w:spacing w:line="273" w:lineRule="auto"/>
            </w:pPr>
            <w:r>
              <w:rPr>
                <w:color w:val="000000"/>
              </w:rPr>
              <w:t>А.С.Пушкин «Сказка о царе Салтане, о сыне его славном и могучем богатыре князе Гвидоне Салтановиче и о прекрасной царевне Лебеди» гл.2</w:t>
            </w:r>
          </w:p>
        </w:tc>
      </w:tr>
      <w:tr w14:paraId="0EC06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9C64084">
            <w:r>
              <w:t>16</w:t>
            </w:r>
          </w:p>
        </w:tc>
        <w:tc>
          <w:tcPr>
            <w:tcW w:w="2693" w:type="dxa"/>
          </w:tcPr>
          <w:p w14:paraId="4FCE466D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24.10</w:t>
            </w:r>
          </w:p>
        </w:tc>
        <w:tc>
          <w:tcPr>
            <w:tcW w:w="6111" w:type="dxa"/>
          </w:tcPr>
          <w:p w14:paraId="538D86CB">
            <w:pPr>
              <w:spacing w:line="273" w:lineRule="auto"/>
            </w:pPr>
            <w:r>
              <w:rPr>
                <w:color w:val="000000"/>
              </w:rPr>
              <w:t xml:space="preserve">А.С.Пушкин «Сказка о царе Салтане, о сыне его славном и могучем богатыре князе Гвидоне Салтановиче и о прекрасной </w:t>
            </w:r>
          </w:p>
          <w:p w14:paraId="766EB4EA">
            <w:r>
              <w:rPr>
                <w:color w:val="000000"/>
              </w:rPr>
              <w:t>царевне Лебеди» гл.3</w:t>
            </w:r>
          </w:p>
        </w:tc>
      </w:tr>
      <w:tr w14:paraId="2130E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C950B82">
            <w:r>
              <w:t>17</w:t>
            </w:r>
          </w:p>
        </w:tc>
        <w:tc>
          <w:tcPr>
            <w:tcW w:w="2693" w:type="dxa"/>
          </w:tcPr>
          <w:p w14:paraId="22B04733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04.11</w:t>
            </w:r>
          </w:p>
        </w:tc>
        <w:tc>
          <w:tcPr>
            <w:tcW w:w="6111" w:type="dxa"/>
          </w:tcPr>
          <w:p w14:paraId="7DAAFB5D">
            <w:pPr>
              <w:spacing w:line="273" w:lineRule="auto"/>
            </w:pPr>
            <w:r>
              <w:rPr>
                <w:color w:val="000000"/>
              </w:rPr>
              <w:t>А.С.Пушкин «Сказка о царе Салтане, о сыне его славном и могучем богатыре князе Гвидоне Салтановиче и о прекрасной царевне Лебеди» гл.4</w:t>
            </w:r>
          </w:p>
        </w:tc>
      </w:tr>
      <w:tr w14:paraId="41968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69DD2D9">
            <w:r>
              <w:t>18</w:t>
            </w:r>
          </w:p>
        </w:tc>
        <w:tc>
          <w:tcPr>
            <w:tcW w:w="2693" w:type="dxa"/>
          </w:tcPr>
          <w:p w14:paraId="1C3AF8F9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07.11</w:t>
            </w:r>
          </w:p>
        </w:tc>
        <w:tc>
          <w:tcPr>
            <w:tcW w:w="6111" w:type="dxa"/>
          </w:tcPr>
          <w:p w14:paraId="6DE00520">
            <w:pPr>
              <w:spacing w:line="273" w:lineRule="auto"/>
              <w:rPr>
                <w:color w:val="000000"/>
              </w:rPr>
            </w:pPr>
            <w:r>
              <w:rPr>
                <w:color w:val="000000"/>
              </w:rPr>
              <w:t>Устное сочинение «Добро и зло в сказке А.С.Пушкина».</w:t>
            </w:r>
          </w:p>
          <w:p w14:paraId="24BCA505">
            <w:r>
              <w:rPr>
                <w:color w:val="000000"/>
              </w:rPr>
              <w:t>Тестовые задания</w:t>
            </w:r>
          </w:p>
        </w:tc>
      </w:tr>
      <w:tr w14:paraId="4EAD8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0FFD5FC">
            <w:r>
              <w:t>19</w:t>
            </w:r>
          </w:p>
        </w:tc>
        <w:tc>
          <w:tcPr>
            <w:tcW w:w="2693" w:type="dxa"/>
          </w:tcPr>
          <w:p w14:paraId="4EAC7ED2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11.11</w:t>
            </w:r>
          </w:p>
        </w:tc>
        <w:tc>
          <w:tcPr>
            <w:tcW w:w="6111" w:type="dxa"/>
          </w:tcPr>
          <w:p w14:paraId="7E3B358D">
            <w:r>
              <w:rPr>
                <w:color w:val="000000"/>
              </w:rPr>
              <w:t>А.С.Пушкин Стихотворение «Зимний вечер»</w:t>
            </w:r>
          </w:p>
          <w:p w14:paraId="094E08D4"/>
        </w:tc>
      </w:tr>
      <w:tr w14:paraId="363AF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7ECC9C2">
            <w:r>
              <w:t>20</w:t>
            </w:r>
          </w:p>
        </w:tc>
        <w:tc>
          <w:tcPr>
            <w:tcW w:w="2693" w:type="dxa"/>
          </w:tcPr>
          <w:p w14:paraId="65DB9EF1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14.11</w:t>
            </w:r>
          </w:p>
        </w:tc>
        <w:tc>
          <w:tcPr>
            <w:tcW w:w="6111" w:type="dxa"/>
          </w:tcPr>
          <w:p w14:paraId="2474264E">
            <w:pPr>
              <w:spacing w:line="273" w:lineRule="auto"/>
              <w:rPr>
                <w:color w:val="000000"/>
              </w:rPr>
            </w:pPr>
            <w:r>
              <w:rPr>
                <w:color w:val="000000"/>
              </w:rPr>
              <w:t>А.С.Пушкин «У Лукоморья»</w:t>
            </w:r>
          </w:p>
          <w:p w14:paraId="33160872">
            <w:pPr>
              <w:spacing w:line="273" w:lineRule="auto"/>
            </w:pPr>
          </w:p>
        </w:tc>
      </w:tr>
      <w:tr w14:paraId="3B76E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8FFD16A">
            <w:r>
              <w:t>21</w:t>
            </w:r>
          </w:p>
        </w:tc>
        <w:tc>
          <w:tcPr>
            <w:tcW w:w="2693" w:type="dxa"/>
          </w:tcPr>
          <w:p w14:paraId="46175B1A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18.11</w:t>
            </w:r>
          </w:p>
        </w:tc>
        <w:tc>
          <w:tcPr>
            <w:tcW w:w="6111" w:type="dxa"/>
          </w:tcPr>
          <w:p w14:paraId="0DF618A5">
            <w:r>
              <w:rPr>
                <w:color w:val="000000"/>
              </w:rPr>
              <w:t>М. Ю. Лермонтов. Биография М.Ю.Лермонтова</w:t>
            </w:r>
          </w:p>
          <w:p w14:paraId="2BC840F0">
            <w:pPr>
              <w:rPr>
                <w:color w:val="000000"/>
              </w:rPr>
            </w:pPr>
          </w:p>
        </w:tc>
      </w:tr>
      <w:tr w14:paraId="02D81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4D04C42">
            <w:r>
              <w:t>22</w:t>
            </w:r>
          </w:p>
        </w:tc>
        <w:tc>
          <w:tcPr>
            <w:tcW w:w="2693" w:type="dxa"/>
          </w:tcPr>
          <w:p w14:paraId="1ED6B547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21.11</w:t>
            </w:r>
          </w:p>
        </w:tc>
        <w:tc>
          <w:tcPr>
            <w:tcW w:w="6111" w:type="dxa"/>
          </w:tcPr>
          <w:p w14:paraId="54B4BEA9">
            <w:r>
              <w:rPr>
                <w:color w:val="000000"/>
              </w:rPr>
              <w:t>М.Ю.Лермонтов Стихотворение «Бородино»</w:t>
            </w:r>
          </w:p>
          <w:p w14:paraId="0A3950CC">
            <w:pPr>
              <w:spacing w:line="273" w:lineRule="auto"/>
              <w:rPr>
                <w:color w:val="000000"/>
              </w:rPr>
            </w:pPr>
          </w:p>
        </w:tc>
      </w:tr>
      <w:tr w14:paraId="14783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BB8CBF9">
            <w:r>
              <w:t>23</w:t>
            </w:r>
          </w:p>
        </w:tc>
        <w:tc>
          <w:tcPr>
            <w:tcW w:w="2693" w:type="dxa"/>
          </w:tcPr>
          <w:p w14:paraId="14E9EF3D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25.11</w:t>
            </w:r>
          </w:p>
        </w:tc>
        <w:tc>
          <w:tcPr>
            <w:tcW w:w="6111" w:type="dxa"/>
          </w:tcPr>
          <w:p w14:paraId="76F38760">
            <w:pPr>
              <w:rPr>
                <w:color w:val="000000"/>
              </w:rPr>
            </w:pPr>
            <w:r>
              <w:rPr>
                <w:color w:val="000000"/>
              </w:rPr>
              <w:t>М.Ю.Лермонтов Стихотворение «Бородино». Тестовые задания</w:t>
            </w:r>
          </w:p>
        </w:tc>
      </w:tr>
      <w:tr w14:paraId="7DD70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ED94AA1">
            <w:r>
              <w:t>24</w:t>
            </w:r>
          </w:p>
        </w:tc>
        <w:tc>
          <w:tcPr>
            <w:tcW w:w="2693" w:type="dxa"/>
          </w:tcPr>
          <w:p w14:paraId="65AD6BEC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28.11</w:t>
            </w:r>
          </w:p>
        </w:tc>
        <w:tc>
          <w:tcPr>
            <w:tcW w:w="6111" w:type="dxa"/>
          </w:tcPr>
          <w:p w14:paraId="3653771F">
            <w:pPr>
              <w:rPr>
                <w:color w:val="000000"/>
              </w:rPr>
            </w:pPr>
            <w:r>
              <w:rPr>
                <w:color w:val="000000"/>
              </w:rPr>
              <w:t>Героизм русских солдат, описанный в «Бородино» М.Ю.Лермонтовым</w:t>
            </w:r>
          </w:p>
        </w:tc>
      </w:tr>
      <w:tr w14:paraId="2C942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AA4E7E4">
            <w:r>
              <w:t>25</w:t>
            </w:r>
          </w:p>
        </w:tc>
        <w:tc>
          <w:tcPr>
            <w:tcW w:w="2693" w:type="dxa"/>
          </w:tcPr>
          <w:p w14:paraId="7AD161DE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02.12</w:t>
            </w:r>
          </w:p>
        </w:tc>
        <w:tc>
          <w:tcPr>
            <w:tcW w:w="6111" w:type="dxa"/>
          </w:tcPr>
          <w:p w14:paraId="21002CBB">
            <w:r>
              <w:rPr>
                <w:color w:val="000000"/>
              </w:rPr>
              <w:t>И.А.Крылов. Биография И.А.Крылова</w:t>
            </w:r>
          </w:p>
          <w:p w14:paraId="38B7B986">
            <w:pPr>
              <w:spacing w:line="273" w:lineRule="auto"/>
              <w:rPr>
                <w:color w:val="000000"/>
              </w:rPr>
            </w:pPr>
          </w:p>
        </w:tc>
      </w:tr>
      <w:tr w14:paraId="69C33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4A23C84">
            <w:r>
              <w:t>26</w:t>
            </w:r>
          </w:p>
        </w:tc>
        <w:tc>
          <w:tcPr>
            <w:tcW w:w="2693" w:type="dxa"/>
          </w:tcPr>
          <w:p w14:paraId="4FCB186C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05.12</w:t>
            </w:r>
          </w:p>
        </w:tc>
        <w:tc>
          <w:tcPr>
            <w:tcW w:w="6111" w:type="dxa"/>
          </w:tcPr>
          <w:p w14:paraId="13F09087">
            <w:pPr>
              <w:spacing w:line="273" w:lineRule="auto"/>
            </w:pPr>
            <w:r>
              <w:rPr>
                <w:color w:val="000000"/>
              </w:rPr>
              <w:t>И.А.Крылов «Кукушка и Петух» (басня)</w:t>
            </w:r>
          </w:p>
          <w:p w14:paraId="04CA8AEB">
            <w:pPr>
              <w:spacing w:line="273" w:lineRule="auto"/>
              <w:rPr>
                <w:color w:val="000000"/>
              </w:rPr>
            </w:pPr>
          </w:p>
        </w:tc>
      </w:tr>
      <w:tr w14:paraId="363A2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FA63D81">
            <w:r>
              <w:t>27</w:t>
            </w:r>
          </w:p>
        </w:tc>
        <w:tc>
          <w:tcPr>
            <w:tcW w:w="2693" w:type="dxa"/>
          </w:tcPr>
          <w:p w14:paraId="1661A85B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09.12</w:t>
            </w:r>
          </w:p>
        </w:tc>
        <w:tc>
          <w:tcPr>
            <w:tcW w:w="6111" w:type="dxa"/>
          </w:tcPr>
          <w:p w14:paraId="12ED0565">
            <w:pPr>
              <w:spacing w:line="273" w:lineRule="auto"/>
            </w:pPr>
            <w:r>
              <w:rPr>
                <w:color w:val="000000"/>
              </w:rPr>
              <w:t>И.А.Крылов «Волк и Журавль» (басня)</w:t>
            </w:r>
          </w:p>
          <w:p w14:paraId="7646FA2E">
            <w:pPr>
              <w:spacing w:line="273" w:lineRule="auto"/>
              <w:rPr>
                <w:color w:val="000000"/>
              </w:rPr>
            </w:pPr>
          </w:p>
        </w:tc>
      </w:tr>
      <w:tr w14:paraId="3602E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E2E2E3A">
            <w:r>
              <w:t>28</w:t>
            </w:r>
          </w:p>
        </w:tc>
        <w:tc>
          <w:tcPr>
            <w:tcW w:w="2693" w:type="dxa"/>
          </w:tcPr>
          <w:p w14:paraId="64C1902F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12.12</w:t>
            </w:r>
          </w:p>
        </w:tc>
        <w:tc>
          <w:tcPr>
            <w:tcW w:w="6111" w:type="dxa"/>
          </w:tcPr>
          <w:p w14:paraId="1E49E434">
            <w:pPr>
              <w:spacing w:line="273" w:lineRule="auto"/>
            </w:pPr>
            <w:r>
              <w:rPr>
                <w:color w:val="000000"/>
              </w:rPr>
              <w:t>И.А.Крылов. «Слон и Моська» (басня)</w:t>
            </w:r>
          </w:p>
          <w:p w14:paraId="60500D82">
            <w:pPr>
              <w:spacing w:line="273" w:lineRule="auto"/>
              <w:rPr>
                <w:color w:val="000000"/>
              </w:rPr>
            </w:pPr>
          </w:p>
        </w:tc>
      </w:tr>
      <w:tr w14:paraId="0E7EC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177912C">
            <w:r>
              <w:t>29</w:t>
            </w:r>
          </w:p>
        </w:tc>
        <w:tc>
          <w:tcPr>
            <w:tcW w:w="2693" w:type="dxa"/>
          </w:tcPr>
          <w:p w14:paraId="6158330E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16.12</w:t>
            </w:r>
          </w:p>
        </w:tc>
        <w:tc>
          <w:tcPr>
            <w:tcW w:w="6111" w:type="dxa"/>
          </w:tcPr>
          <w:p w14:paraId="20FA5A7C">
            <w:pPr>
              <w:rPr>
                <w:color w:val="000000"/>
              </w:rPr>
            </w:pPr>
            <w:r>
              <w:rPr>
                <w:color w:val="000000"/>
              </w:rPr>
              <w:t>Итоговый урок по творчеству И.А.Крылова.</w:t>
            </w:r>
          </w:p>
          <w:p w14:paraId="1FB9D5BF">
            <w:r>
              <w:rPr>
                <w:color w:val="000000"/>
              </w:rPr>
              <w:t>Тестовые задания</w:t>
            </w:r>
          </w:p>
          <w:p w14:paraId="4F5DCF39">
            <w:pPr>
              <w:spacing w:line="273" w:lineRule="auto"/>
              <w:rPr>
                <w:color w:val="000000"/>
              </w:rPr>
            </w:pPr>
          </w:p>
        </w:tc>
      </w:tr>
      <w:tr w14:paraId="11832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93E38E3">
            <w:r>
              <w:t>30</w:t>
            </w:r>
          </w:p>
        </w:tc>
        <w:tc>
          <w:tcPr>
            <w:tcW w:w="2693" w:type="dxa"/>
          </w:tcPr>
          <w:p w14:paraId="34853FB5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19.12</w:t>
            </w:r>
          </w:p>
        </w:tc>
        <w:tc>
          <w:tcPr>
            <w:tcW w:w="6111" w:type="dxa"/>
          </w:tcPr>
          <w:p w14:paraId="79F0A4AA">
            <w:r>
              <w:rPr>
                <w:color w:val="000000"/>
              </w:rPr>
              <w:t>Н.А.Некрасов. Биография Н.А.Некрасова</w:t>
            </w:r>
          </w:p>
          <w:p w14:paraId="46F9E027">
            <w:pPr>
              <w:spacing w:line="273" w:lineRule="auto"/>
              <w:rPr>
                <w:color w:val="000000"/>
              </w:rPr>
            </w:pPr>
          </w:p>
        </w:tc>
      </w:tr>
      <w:tr w14:paraId="1332E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631C3A2">
            <w:r>
              <w:t>31</w:t>
            </w:r>
          </w:p>
        </w:tc>
        <w:tc>
          <w:tcPr>
            <w:tcW w:w="2693" w:type="dxa"/>
          </w:tcPr>
          <w:p w14:paraId="1593C400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23.12</w:t>
            </w:r>
          </w:p>
        </w:tc>
        <w:tc>
          <w:tcPr>
            <w:tcW w:w="6111" w:type="dxa"/>
          </w:tcPr>
          <w:p w14:paraId="615AE4C1">
            <w:pPr>
              <w:rPr>
                <w:color w:val="000000"/>
              </w:rPr>
            </w:pPr>
            <w:r>
              <w:rPr>
                <w:color w:val="000000"/>
              </w:rPr>
              <w:t>Н.А.Некрасов Стихотворение</w:t>
            </w:r>
          </w:p>
          <w:p w14:paraId="46761485">
            <w:pPr>
              <w:rPr>
                <w:color w:val="000000"/>
              </w:rPr>
            </w:pPr>
            <w:r>
              <w:rPr>
                <w:color w:val="000000"/>
              </w:rPr>
              <w:t>«Несжатая полоса»</w:t>
            </w:r>
          </w:p>
        </w:tc>
      </w:tr>
      <w:tr w14:paraId="010F4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8719691">
            <w:r>
              <w:t>32</w:t>
            </w:r>
          </w:p>
        </w:tc>
        <w:tc>
          <w:tcPr>
            <w:tcW w:w="2693" w:type="dxa"/>
          </w:tcPr>
          <w:p w14:paraId="25DBEECE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26.12</w:t>
            </w:r>
            <w:bookmarkStart w:id="14" w:name="_GoBack"/>
            <w:bookmarkEnd w:id="14"/>
          </w:p>
        </w:tc>
        <w:tc>
          <w:tcPr>
            <w:tcW w:w="6111" w:type="dxa"/>
          </w:tcPr>
          <w:p w14:paraId="6DF89D4D">
            <w:r>
              <w:rPr>
                <w:color w:val="000000"/>
              </w:rPr>
              <w:t>Н.А.Некрасов Стихотворение «Генерал Топтыгин»</w:t>
            </w:r>
          </w:p>
          <w:p w14:paraId="18A7F14B">
            <w:pPr>
              <w:rPr>
                <w:color w:val="000000"/>
              </w:rPr>
            </w:pPr>
          </w:p>
        </w:tc>
      </w:tr>
      <w:tr w14:paraId="32222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892B254">
            <w:r>
              <w:t>33</w:t>
            </w:r>
          </w:p>
        </w:tc>
        <w:tc>
          <w:tcPr>
            <w:tcW w:w="2693" w:type="dxa"/>
          </w:tcPr>
          <w:p w14:paraId="78D5C739"/>
        </w:tc>
        <w:tc>
          <w:tcPr>
            <w:tcW w:w="6111" w:type="dxa"/>
          </w:tcPr>
          <w:p w14:paraId="7462B14E">
            <w:pPr>
              <w:rPr>
                <w:color w:val="000000"/>
              </w:rPr>
            </w:pPr>
            <w:r>
              <w:rPr>
                <w:color w:val="000000"/>
              </w:rPr>
              <w:t>Итоговый урок по произведениям Н.А.Некрасова.</w:t>
            </w:r>
          </w:p>
          <w:p w14:paraId="40683A14">
            <w:pPr>
              <w:rPr>
                <w:color w:val="000000"/>
              </w:rPr>
            </w:pPr>
            <w:r>
              <w:rPr>
                <w:color w:val="000000"/>
              </w:rPr>
              <w:t>Тестовые задания</w:t>
            </w:r>
          </w:p>
        </w:tc>
      </w:tr>
      <w:tr w14:paraId="5961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F54263B">
            <w:r>
              <w:t>34</w:t>
            </w:r>
          </w:p>
        </w:tc>
        <w:tc>
          <w:tcPr>
            <w:tcW w:w="2693" w:type="dxa"/>
          </w:tcPr>
          <w:p w14:paraId="3B87FE67"/>
        </w:tc>
        <w:tc>
          <w:tcPr>
            <w:tcW w:w="6111" w:type="dxa"/>
          </w:tcPr>
          <w:p w14:paraId="51AAD669">
            <w:pPr>
              <w:rPr>
                <w:color w:val="000000"/>
              </w:rPr>
            </w:pPr>
            <w:r>
              <w:rPr>
                <w:color w:val="000000"/>
              </w:rPr>
              <w:t>Внеклассное чтение по рассказу М.В.Дружининой</w:t>
            </w:r>
          </w:p>
          <w:p w14:paraId="484DA150">
            <w:pPr>
              <w:rPr>
                <w:color w:val="000000"/>
              </w:rPr>
            </w:pPr>
            <w:r>
              <w:rPr>
                <w:color w:val="000000"/>
              </w:rPr>
              <w:t xml:space="preserve">«Открытка» </w:t>
            </w:r>
          </w:p>
        </w:tc>
      </w:tr>
      <w:tr w14:paraId="5346B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EC51023">
            <w:r>
              <w:t>35</w:t>
            </w:r>
          </w:p>
        </w:tc>
        <w:tc>
          <w:tcPr>
            <w:tcW w:w="2693" w:type="dxa"/>
          </w:tcPr>
          <w:p w14:paraId="6A912A1C"/>
        </w:tc>
        <w:tc>
          <w:tcPr>
            <w:tcW w:w="6111" w:type="dxa"/>
          </w:tcPr>
          <w:p w14:paraId="50C4B1C9">
            <w:r>
              <w:rPr>
                <w:color w:val="000000"/>
              </w:rPr>
              <w:t>Обзорный урок. Русские писатели Х1Хв.</w:t>
            </w:r>
          </w:p>
          <w:p w14:paraId="3EDA1F39">
            <w:pPr>
              <w:rPr>
                <w:color w:val="000000"/>
              </w:rPr>
            </w:pPr>
          </w:p>
        </w:tc>
      </w:tr>
      <w:tr w14:paraId="2511A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736FFFB">
            <w:r>
              <w:t>36</w:t>
            </w:r>
          </w:p>
        </w:tc>
        <w:tc>
          <w:tcPr>
            <w:tcW w:w="2693" w:type="dxa"/>
          </w:tcPr>
          <w:p w14:paraId="14977E23"/>
        </w:tc>
        <w:tc>
          <w:tcPr>
            <w:tcW w:w="6111" w:type="dxa"/>
          </w:tcPr>
          <w:p w14:paraId="2B29CC54">
            <w:r>
              <w:rPr>
                <w:color w:val="000000"/>
              </w:rPr>
              <w:t>Л.Н.Толстой. Биография Л.Н.Толстого</w:t>
            </w:r>
          </w:p>
          <w:p w14:paraId="5FD3D35D">
            <w:pPr>
              <w:rPr>
                <w:color w:val="000000"/>
              </w:rPr>
            </w:pPr>
          </w:p>
        </w:tc>
      </w:tr>
      <w:tr w14:paraId="4C28C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362A3E7">
            <w:r>
              <w:t>37</w:t>
            </w:r>
          </w:p>
        </w:tc>
        <w:tc>
          <w:tcPr>
            <w:tcW w:w="2693" w:type="dxa"/>
          </w:tcPr>
          <w:p w14:paraId="7F8D2349"/>
        </w:tc>
        <w:tc>
          <w:tcPr>
            <w:tcW w:w="6111" w:type="dxa"/>
          </w:tcPr>
          <w:p w14:paraId="09E0618C">
            <w:pPr>
              <w:rPr>
                <w:color w:val="000000"/>
              </w:rPr>
            </w:pPr>
            <w:r>
              <w:rPr>
                <w:color w:val="000000"/>
              </w:rPr>
              <w:t>Л.Н.Толстой. Рассказ «Кавказский пленник» гл.1</w:t>
            </w:r>
          </w:p>
          <w:p w14:paraId="5AA3BCA8">
            <w:pPr>
              <w:rPr>
                <w:color w:val="000000"/>
              </w:rPr>
            </w:pPr>
          </w:p>
        </w:tc>
      </w:tr>
      <w:tr w14:paraId="666C2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3F4042F">
            <w:r>
              <w:t>38</w:t>
            </w:r>
          </w:p>
        </w:tc>
        <w:tc>
          <w:tcPr>
            <w:tcW w:w="2693" w:type="dxa"/>
          </w:tcPr>
          <w:p w14:paraId="6E0E3089"/>
        </w:tc>
        <w:tc>
          <w:tcPr>
            <w:tcW w:w="6111" w:type="dxa"/>
          </w:tcPr>
          <w:p w14:paraId="7CFBA50F">
            <w:r>
              <w:t>Л.Н.Толстой. Рассказ «Кавказский пленник» гл.2</w:t>
            </w:r>
          </w:p>
          <w:p w14:paraId="0BE021B9">
            <w:pPr>
              <w:rPr>
                <w:color w:val="000000"/>
              </w:rPr>
            </w:pPr>
          </w:p>
        </w:tc>
      </w:tr>
      <w:tr w14:paraId="5A318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75314A6">
            <w:r>
              <w:t>39</w:t>
            </w:r>
          </w:p>
        </w:tc>
        <w:tc>
          <w:tcPr>
            <w:tcW w:w="2693" w:type="dxa"/>
          </w:tcPr>
          <w:p w14:paraId="265BB7D0"/>
        </w:tc>
        <w:tc>
          <w:tcPr>
            <w:tcW w:w="6111" w:type="dxa"/>
          </w:tcPr>
          <w:p w14:paraId="6E116557">
            <w:r>
              <w:rPr>
                <w:color w:val="000000"/>
              </w:rPr>
              <w:t xml:space="preserve">Л.Н.Толстой. Рассказ «Кавказский пленник» </w:t>
            </w:r>
            <w:r>
              <w:t>гл.3</w:t>
            </w:r>
          </w:p>
          <w:p w14:paraId="1758B9BE">
            <w:pPr>
              <w:rPr>
                <w:color w:val="000000"/>
              </w:rPr>
            </w:pPr>
          </w:p>
        </w:tc>
      </w:tr>
      <w:tr w14:paraId="408E2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7C226C7">
            <w:r>
              <w:t>40</w:t>
            </w:r>
          </w:p>
        </w:tc>
        <w:tc>
          <w:tcPr>
            <w:tcW w:w="2693" w:type="dxa"/>
          </w:tcPr>
          <w:p w14:paraId="5285C7AB"/>
        </w:tc>
        <w:tc>
          <w:tcPr>
            <w:tcW w:w="6111" w:type="dxa"/>
          </w:tcPr>
          <w:p w14:paraId="21896E61">
            <w:pPr>
              <w:rPr>
                <w:color w:val="000000"/>
              </w:rPr>
            </w:pPr>
            <w:r>
              <w:rPr>
                <w:color w:val="000000"/>
              </w:rPr>
              <w:t>Л.Н.Толстой. Рассказ «Кавказский пленник»  гл.4</w:t>
            </w:r>
          </w:p>
          <w:p w14:paraId="05EE22E4">
            <w:pPr>
              <w:rPr>
                <w:color w:val="000000"/>
              </w:rPr>
            </w:pPr>
          </w:p>
        </w:tc>
      </w:tr>
      <w:tr w14:paraId="69620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A14099A">
            <w:r>
              <w:t>41</w:t>
            </w:r>
          </w:p>
        </w:tc>
        <w:tc>
          <w:tcPr>
            <w:tcW w:w="2693" w:type="dxa"/>
          </w:tcPr>
          <w:p w14:paraId="597C27EF"/>
        </w:tc>
        <w:tc>
          <w:tcPr>
            <w:tcW w:w="6111" w:type="dxa"/>
          </w:tcPr>
          <w:p w14:paraId="46C957F1">
            <w:pPr>
              <w:spacing w:line="273" w:lineRule="auto"/>
            </w:pPr>
            <w:r>
              <w:rPr>
                <w:color w:val="000000"/>
              </w:rPr>
              <w:t>Л.Н.Толстой  «Кавказский пленник» гл.5</w:t>
            </w:r>
          </w:p>
          <w:p w14:paraId="3C1F26B5">
            <w:pPr>
              <w:rPr>
                <w:color w:val="000000"/>
              </w:rPr>
            </w:pPr>
          </w:p>
        </w:tc>
      </w:tr>
      <w:tr w14:paraId="678D8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59F26E0">
            <w:r>
              <w:t>42</w:t>
            </w:r>
          </w:p>
        </w:tc>
        <w:tc>
          <w:tcPr>
            <w:tcW w:w="2693" w:type="dxa"/>
          </w:tcPr>
          <w:p w14:paraId="76CE908E"/>
        </w:tc>
        <w:tc>
          <w:tcPr>
            <w:tcW w:w="6111" w:type="dxa"/>
          </w:tcPr>
          <w:p w14:paraId="1CD3A9AB">
            <w:pPr>
              <w:rPr>
                <w:color w:val="000000"/>
              </w:rPr>
            </w:pPr>
            <w:r>
              <w:rPr>
                <w:color w:val="000000"/>
              </w:rPr>
              <w:t>Составление сравнительной характеристики главных героев в повести «Кавказский пленник» Л.Н.Толстого.</w:t>
            </w:r>
          </w:p>
          <w:p w14:paraId="1FBEF619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Тестовые задания </w:t>
            </w:r>
          </w:p>
        </w:tc>
      </w:tr>
      <w:tr w14:paraId="5523E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B9B7471">
            <w:r>
              <w:t>43</w:t>
            </w:r>
          </w:p>
        </w:tc>
        <w:tc>
          <w:tcPr>
            <w:tcW w:w="2693" w:type="dxa"/>
          </w:tcPr>
          <w:p w14:paraId="7B76BBCC"/>
        </w:tc>
        <w:tc>
          <w:tcPr>
            <w:tcW w:w="6111" w:type="dxa"/>
          </w:tcPr>
          <w:p w14:paraId="7BBF5995">
            <w:pPr>
              <w:spacing w:line="273" w:lineRule="auto"/>
              <w:rPr>
                <w:color w:val="000000"/>
              </w:rPr>
            </w:pPr>
            <w:r>
              <w:rPr>
                <w:color w:val="000000"/>
              </w:rPr>
              <w:t>А.П.Чехов «Хамелеон»</w:t>
            </w:r>
          </w:p>
          <w:p w14:paraId="47B642EE">
            <w:pPr>
              <w:spacing w:line="273" w:lineRule="auto"/>
              <w:rPr>
                <w:color w:val="000000"/>
              </w:rPr>
            </w:pPr>
          </w:p>
        </w:tc>
      </w:tr>
      <w:tr w14:paraId="691B1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34D00E6">
            <w:r>
              <w:t>44</w:t>
            </w:r>
          </w:p>
        </w:tc>
        <w:tc>
          <w:tcPr>
            <w:tcW w:w="2693" w:type="dxa"/>
          </w:tcPr>
          <w:p w14:paraId="5C73417E"/>
        </w:tc>
        <w:tc>
          <w:tcPr>
            <w:tcW w:w="6111" w:type="dxa"/>
          </w:tcPr>
          <w:p w14:paraId="27DFF83D">
            <w:r>
              <w:rPr>
                <w:color w:val="000000"/>
              </w:rPr>
              <w:t>Итоговый урок по творчеству А.П.Чехова.Тестовые задания</w:t>
            </w:r>
          </w:p>
          <w:p w14:paraId="00E258BF">
            <w:pPr>
              <w:rPr>
                <w:color w:val="000000"/>
              </w:rPr>
            </w:pPr>
          </w:p>
        </w:tc>
      </w:tr>
      <w:tr w14:paraId="790AC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6144548">
            <w:r>
              <w:t>45</w:t>
            </w:r>
          </w:p>
        </w:tc>
        <w:tc>
          <w:tcPr>
            <w:tcW w:w="2693" w:type="dxa"/>
          </w:tcPr>
          <w:p w14:paraId="1226B3D1"/>
        </w:tc>
        <w:tc>
          <w:tcPr>
            <w:tcW w:w="6111" w:type="dxa"/>
          </w:tcPr>
          <w:p w14:paraId="3819FB6F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Внеклассное чтение по книге В.П. Катаева «Хуторок в степи»</w:t>
            </w:r>
          </w:p>
          <w:p w14:paraId="4DBA0F54">
            <w:pPr>
              <w:rPr>
                <w:color w:val="000000"/>
              </w:rPr>
            </w:pPr>
          </w:p>
        </w:tc>
      </w:tr>
      <w:tr w14:paraId="330AF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197823E">
            <w:r>
              <w:t>46</w:t>
            </w:r>
          </w:p>
        </w:tc>
        <w:tc>
          <w:tcPr>
            <w:tcW w:w="2693" w:type="dxa"/>
          </w:tcPr>
          <w:p w14:paraId="7DD2599E"/>
        </w:tc>
        <w:tc>
          <w:tcPr>
            <w:tcW w:w="6111" w:type="dxa"/>
          </w:tcPr>
          <w:p w14:paraId="617F62E9">
            <w:r>
              <w:rPr>
                <w:color w:val="000000"/>
              </w:rPr>
              <w:t>В.Г.Короленко. Биография В. Г.Короленко</w:t>
            </w:r>
          </w:p>
          <w:p w14:paraId="0A3173AA">
            <w:pPr>
              <w:rPr>
                <w:color w:val="000000"/>
              </w:rPr>
            </w:pPr>
          </w:p>
        </w:tc>
      </w:tr>
      <w:tr w14:paraId="331AE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38EEE47">
            <w:r>
              <w:t>47</w:t>
            </w:r>
          </w:p>
        </w:tc>
        <w:tc>
          <w:tcPr>
            <w:tcW w:w="2693" w:type="dxa"/>
          </w:tcPr>
          <w:p w14:paraId="6566B2E9"/>
        </w:tc>
        <w:tc>
          <w:tcPr>
            <w:tcW w:w="6111" w:type="dxa"/>
          </w:tcPr>
          <w:p w14:paraId="2548AECF">
            <w:r>
              <w:rPr>
                <w:color w:val="000000"/>
              </w:rPr>
              <w:t>В.Г.Короленко. Рассказ «Дети подземелья» гл.1</w:t>
            </w:r>
          </w:p>
          <w:p w14:paraId="41C29B5F">
            <w:pPr>
              <w:rPr>
                <w:color w:val="000000"/>
              </w:rPr>
            </w:pPr>
          </w:p>
        </w:tc>
      </w:tr>
      <w:tr w14:paraId="4AB55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C236B79">
            <w:r>
              <w:t>48</w:t>
            </w:r>
          </w:p>
        </w:tc>
        <w:tc>
          <w:tcPr>
            <w:tcW w:w="2693" w:type="dxa"/>
          </w:tcPr>
          <w:p w14:paraId="03EA4EA9"/>
        </w:tc>
        <w:tc>
          <w:tcPr>
            <w:tcW w:w="6111" w:type="dxa"/>
          </w:tcPr>
          <w:p w14:paraId="3FBEF57D">
            <w:r>
              <w:rPr>
                <w:color w:val="000000"/>
              </w:rPr>
              <w:t>В.Г.Короленко. Рассказ «Дети подземелья» гл.2</w:t>
            </w:r>
          </w:p>
          <w:p w14:paraId="6BDE5D19">
            <w:pPr>
              <w:rPr>
                <w:color w:val="000000"/>
              </w:rPr>
            </w:pPr>
          </w:p>
        </w:tc>
      </w:tr>
      <w:tr w14:paraId="1EA33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92B258D">
            <w:r>
              <w:t>49</w:t>
            </w:r>
          </w:p>
        </w:tc>
        <w:tc>
          <w:tcPr>
            <w:tcW w:w="2693" w:type="dxa"/>
          </w:tcPr>
          <w:p w14:paraId="5EBC76B7"/>
        </w:tc>
        <w:tc>
          <w:tcPr>
            <w:tcW w:w="6111" w:type="dxa"/>
          </w:tcPr>
          <w:p w14:paraId="38619C34">
            <w:r>
              <w:rPr>
                <w:color w:val="000000"/>
              </w:rPr>
              <w:t>В.Г.Короленко. Рассказ «Дети подземелья» гл.3</w:t>
            </w:r>
          </w:p>
          <w:p w14:paraId="74D2D066">
            <w:pPr>
              <w:rPr>
                <w:color w:val="000000"/>
              </w:rPr>
            </w:pPr>
          </w:p>
        </w:tc>
      </w:tr>
      <w:tr w14:paraId="63D2A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EABB85E">
            <w:r>
              <w:t>50</w:t>
            </w:r>
          </w:p>
        </w:tc>
        <w:tc>
          <w:tcPr>
            <w:tcW w:w="2693" w:type="dxa"/>
          </w:tcPr>
          <w:p w14:paraId="6D033CC3"/>
        </w:tc>
        <w:tc>
          <w:tcPr>
            <w:tcW w:w="6111" w:type="dxa"/>
          </w:tcPr>
          <w:p w14:paraId="79EA174D">
            <w:r>
              <w:rPr>
                <w:color w:val="000000"/>
              </w:rPr>
              <w:t>В.Г.Короленко. Рассказ «Дети подземелья» гл.4</w:t>
            </w:r>
          </w:p>
          <w:p w14:paraId="5D49AB20">
            <w:pPr>
              <w:rPr>
                <w:color w:val="000000"/>
              </w:rPr>
            </w:pPr>
          </w:p>
        </w:tc>
      </w:tr>
      <w:tr w14:paraId="2F677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017280D">
            <w:r>
              <w:t>51</w:t>
            </w:r>
          </w:p>
        </w:tc>
        <w:tc>
          <w:tcPr>
            <w:tcW w:w="2693" w:type="dxa"/>
          </w:tcPr>
          <w:p w14:paraId="71EAFF2D"/>
        </w:tc>
        <w:tc>
          <w:tcPr>
            <w:tcW w:w="6111" w:type="dxa"/>
          </w:tcPr>
          <w:p w14:paraId="2ADB5C1C">
            <w:r>
              <w:rPr>
                <w:color w:val="000000"/>
              </w:rPr>
              <w:t>В.Г.Короленко. Рассказ «Дети подземелья» гл.5</w:t>
            </w:r>
          </w:p>
          <w:p w14:paraId="05452177">
            <w:pPr>
              <w:rPr>
                <w:color w:val="000000"/>
              </w:rPr>
            </w:pPr>
          </w:p>
        </w:tc>
      </w:tr>
      <w:tr w14:paraId="12C30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260E0EB">
            <w:r>
              <w:t>52</w:t>
            </w:r>
          </w:p>
        </w:tc>
        <w:tc>
          <w:tcPr>
            <w:tcW w:w="2693" w:type="dxa"/>
          </w:tcPr>
          <w:p w14:paraId="78B5CA5D"/>
        </w:tc>
        <w:tc>
          <w:tcPr>
            <w:tcW w:w="6111" w:type="dxa"/>
          </w:tcPr>
          <w:p w14:paraId="5DFB7632">
            <w:pPr>
              <w:rPr>
                <w:color w:val="000000"/>
              </w:rPr>
            </w:pPr>
            <w:r>
              <w:rPr>
                <w:color w:val="000000"/>
              </w:rPr>
              <w:t>Итоговый урок по произведению В.Г.Короленко. «Дети подземелья». Тестовые задания</w:t>
            </w:r>
          </w:p>
        </w:tc>
      </w:tr>
      <w:tr w14:paraId="28159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E35B973">
            <w:r>
              <w:t>53</w:t>
            </w:r>
          </w:p>
        </w:tc>
        <w:tc>
          <w:tcPr>
            <w:tcW w:w="2693" w:type="dxa"/>
          </w:tcPr>
          <w:p w14:paraId="6537BCDF"/>
        </w:tc>
        <w:tc>
          <w:tcPr>
            <w:tcW w:w="6111" w:type="dxa"/>
          </w:tcPr>
          <w:p w14:paraId="5E01DC85">
            <w:pPr>
              <w:rPr>
                <w:color w:val="000000"/>
              </w:rPr>
            </w:pPr>
            <w:r>
              <w:rPr>
                <w:color w:val="000000"/>
              </w:rPr>
              <w:t>Итоговый урок по теме «Произведения русских поэтов и писателей XIX века</w:t>
            </w:r>
          </w:p>
        </w:tc>
      </w:tr>
      <w:tr w14:paraId="53FB1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5" w:type="dxa"/>
            <w:gridSpan w:val="3"/>
          </w:tcPr>
          <w:p w14:paraId="725D8E51">
            <w:pPr>
              <w:ind w:firstLine="840" w:firstLineChars="350"/>
              <w:rPr>
                <w:rFonts w:hint="default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Из произведений русской литературы XX века - </w:t>
            </w:r>
            <w:r>
              <w:rPr>
                <w:rFonts w:hint="default"/>
                <w:b/>
                <w:color w:val="000000"/>
                <w:sz w:val="24"/>
                <w:szCs w:val="24"/>
                <w:lang w:val="ru-RU"/>
              </w:rPr>
              <w:t xml:space="preserve">15 </w:t>
            </w:r>
            <w:r>
              <w:rPr>
                <w:b/>
                <w:color w:val="000000"/>
                <w:sz w:val="24"/>
                <w:szCs w:val="24"/>
              </w:rPr>
              <w:t>час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ов</w:t>
            </w:r>
          </w:p>
          <w:p w14:paraId="26D91249">
            <w:pPr>
              <w:ind w:firstLine="840" w:firstLineChars="350"/>
              <w:rPr>
                <w:b/>
                <w:color w:val="000000"/>
                <w:sz w:val="24"/>
                <w:szCs w:val="24"/>
              </w:rPr>
            </w:pPr>
          </w:p>
        </w:tc>
      </w:tr>
      <w:tr w14:paraId="5A4AF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8930BEF">
            <w:r>
              <w:t>54</w:t>
            </w:r>
          </w:p>
        </w:tc>
        <w:tc>
          <w:tcPr>
            <w:tcW w:w="2693" w:type="dxa"/>
          </w:tcPr>
          <w:p w14:paraId="2912D1FC"/>
        </w:tc>
        <w:tc>
          <w:tcPr>
            <w:tcW w:w="6111" w:type="dxa"/>
          </w:tcPr>
          <w:p w14:paraId="73FAFFDD">
            <w:pPr>
              <w:spacing w:line="273" w:lineRule="auto"/>
            </w:pPr>
            <w:r>
              <w:rPr>
                <w:color w:val="000000"/>
              </w:rPr>
              <w:t>Обзорный урок. «Русская литература и писатели ХХ в.»</w:t>
            </w:r>
          </w:p>
          <w:p w14:paraId="4491AB66">
            <w:pPr>
              <w:rPr>
                <w:color w:val="000000"/>
              </w:rPr>
            </w:pPr>
          </w:p>
        </w:tc>
      </w:tr>
      <w:tr w14:paraId="02564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1E23F4B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55</w:t>
            </w:r>
          </w:p>
        </w:tc>
        <w:tc>
          <w:tcPr>
            <w:tcW w:w="2693" w:type="dxa"/>
          </w:tcPr>
          <w:p w14:paraId="0D2C0E87"/>
        </w:tc>
        <w:tc>
          <w:tcPr>
            <w:tcW w:w="6111" w:type="dxa"/>
          </w:tcPr>
          <w:p w14:paraId="1DA2A7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Биография А.М.Горького</w:t>
            </w:r>
          </w:p>
          <w:p w14:paraId="415E2EF0">
            <w:pPr>
              <w:rPr>
                <w:color w:val="000000"/>
                <w:sz w:val="24"/>
                <w:szCs w:val="24"/>
              </w:rPr>
            </w:pPr>
          </w:p>
        </w:tc>
      </w:tr>
      <w:tr w14:paraId="58C13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44E79A8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56</w:t>
            </w:r>
          </w:p>
        </w:tc>
        <w:tc>
          <w:tcPr>
            <w:tcW w:w="2693" w:type="dxa"/>
          </w:tcPr>
          <w:p w14:paraId="674873E4"/>
        </w:tc>
        <w:tc>
          <w:tcPr>
            <w:tcW w:w="6111" w:type="dxa"/>
          </w:tcPr>
          <w:p w14:paraId="36D86D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ч.1 (отрывки)</w:t>
            </w:r>
          </w:p>
          <w:p w14:paraId="6348C153">
            <w:pPr>
              <w:rPr>
                <w:color w:val="000000"/>
                <w:sz w:val="24"/>
                <w:szCs w:val="24"/>
              </w:rPr>
            </w:pPr>
          </w:p>
        </w:tc>
      </w:tr>
      <w:tr w14:paraId="7B3A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F661992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57</w:t>
            </w:r>
          </w:p>
        </w:tc>
        <w:tc>
          <w:tcPr>
            <w:tcW w:w="2693" w:type="dxa"/>
          </w:tcPr>
          <w:p w14:paraId="6151B9EC"/>
        </w:tc>
        <w:tc>
          <w:tcPr>
            <w:tcW w:w="6111" w:type="dxa"/>
          </w:tcPr>
          <w:p w14:paraId="3B7B73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ч.2 (отрывки)</w:t>
            </w:r>
          </w:p>
          <w:p w14:paraId="4D670BDF">
            <w:pPr>
              <w:rPr>
                <w:color w:val="000000"/>
                <w:sz w:val="24"/>
                <w:szCs w:val="24"/>
              </w:rPr>
            </w:pPr>
          </w:p>
        </w:tc>
      </w:tr>
      <w:tr w14:paraId="542BE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D155D74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58</w:t>
            </w:r>
          </w:p>
        </w:tc>
        <w:tc>
          <w:tcPr>
            <w:tcW w:w="2693" w:type="dxa"/>
          </w:tcPr>
          <w:p w14:paraId="106DB143"/>
        </w:tc>
        <w:tc>
          <w:tcPr>
            <w:tcW w:w="6111" w:type="dxa"/>
          </w:tcPr>
          <w:p w14:paraId="48EE56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ч.3 (отрывки)</w:t>
            </w:r>
          </w:p>
          <w:p w14:paraId="4120AC0F">
            <w:pPr>
              <w:rPr>
                <w:color w:val="000000"/>
                <w:sz w:val="24"/>
                <w:szCs w:val="24"/>
              </w:rPr>
            </w:pPr>
          </w:p>
        </w:tc>
      </w:tr>
      <w:tr w14:paraId="20815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C72D48F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59</w:t>
            </w:r>
          </w:p>
        </w:tc>
        <w:tc>
          <w:tcPr>
            <w:tcW w:w="2693" w:type="dxa"/>
          </w:tcPr>
          <w:p w14:paraId="3CF990EA"/>
        </w:tc>
        <w:tc>
          <w:tcPr>
            <w:tcW w:w="6111" w:type="dxa"/>
          </w:tcPr>
          <w:p w14:paraId="703B8D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«Детство» ч.4 (отрывки)</w:t>
            </w:r>
          </w:p>
          <w:p w14:paraId="09C53244">
            <w:pPr>
              <w:rPr>
                <w:color w:val="000000"/>
                <w:sz w:val="24"/>
                <w:szCs w:val="24"/>
              </w:rPr>
            </w:pPr>
          </w:p>
        </w:tc>
      </w:tr>
      <w:tr w14:paraId="76E43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F87CDCA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60</w:t>
            </w:r>
          </w:p>
        </w:tc>
        <w:tc>
          <w:tcPr>
            <w:tcW w:w="2693" w:type="dxa"/>
          </w:tcPr>
          <w:p w14:paraId="226FCEF8"/>
        </w:tc>
        <w:tc>
          <w:tcPr>
            <w:tcW w:w="6111" w:type="dxa"/>
          </w:tcPr>
          <w:p w14:paraId="20143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«В людях» ч.1 (в сокращении)</w:t>
            </w:r>
          </w:p>
          <w:p w14:paraId="3B49D5B5">
            <w:pPr>
              <w:rPr>
                <w:color w:val="000000"/>
                <w:sz w:val="24"/>
                <w:szCs w:val="24"/>
              </w:rPr>
            </w:pPr>
          </w:p>
        </w:tc>
      </w:tr>
      <w:tr w14:paraId="7E2E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6067812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61</w:t>
            </w:r>
          </w:p>
        </w:tc>
        <w:tc>
          <w:tcPr>
            <w:tcW w:w="2693" w:type="dxa"/>
          </w:tcPr>
          <w:p w14:paraId="44534A8B"/>
        </w:tc>
        <w:tc>
          <w:tcPr>
            <w:tcW w:w="6111" w:type="dxa"/>
          </w:tcPr>
          <w:p w14:paraId="7E26A3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А.М.Горький. Повесть «В людях» ч.2 (в сокращении)</w:t>
            </w:r>
          </w:p>
          <w:p w14:paraId="72D60028">
            <w:pPr>
              <w:rPr>
                <w:color w:val="000000"/>
                <w:sz w:val="24"/>
                <w:szCs w:val="24"/>
              </w:rPr>
            </w:pPr>
          </w:p>
        </w:tc>
      </w:tr>
      <w:tr w14:paraId="4A577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E1CCCE8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62</w:t>
            </w:r>
          </w:p>
        </w:tc>
        <w:tc>
          <w:tcPr>
            <w:tcW w:w="2693" w:type="dxa"/>
          </w:tcPr>
          <w:p w14:paraId="35341A07"/>
        </w:tc>
        <w:tc>
          <w:tcPr>
            <w:tcW w:w="6111" w:type="dxa"/>
          </w:tcPr>
          <w:p w14:paraId="3A8058A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Алеши.Составление плана</w:t>
            </w:r>
          </w:p>
          <w:p w14:paraId="6910D8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 людях» А.М.Горького</w:t>
            </w:r>
          </w:p>
        </w:tc>
      </w:tr>
      <w:tr w14:paraId="2A600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592A33B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63</w:t>
            </w:r>
          </w:p>
        </w:tc>
        <w:tc>
          <w:tcPr>
            <w:tcW w:w="2693" w:type="dxa"/>
          </w:tcPr>
          <w:p w14:paraId="3CBB1916"/>
        </w:tc>
        <w:tc>
          <w:tcPr>
            <w:tcW w:w="6111" w:type="dxa"/>
          </w:tcPr>
          <w:p w14:paraId="3CAEA1F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творчеству А.М.Горького.</w:t>
            </w:r>
          </w:p>
          <w:p w14:paraId="00BC02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</w:tr>
      <w:tr w14:paraId="5561F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581FBD2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64</w:t>
            </w:r>
          </w:p>
        </w:tc>
        <w:tc>
          <w:tcPr>
            <w:tcW w:w="2693" w:type="dxa"/>
          </w:tcPr>
          <w:p w14:paraId="15B2647D"/>
        </w:tc>
        <w:tc>
          <w:tcPr>
            <w:tcW w:w="6111" w:type="dxa"/>
          </w:tcPr>
          <w:p w14:paraId="1610F41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М.В.Исаковский. Биография М.В.Исаковского</w:t>
            </w:r>
          </w:p>
          <w:p w14:paraId="664016AD">
            <w:pPr>
              <w:rPr>
                <w:color w:val="000000"/>
                <w:sz w:val="24"/>
                <w:szCs w:val="24"/>
              </w:rPr>
            </w:pPr>
          </w:p>
        </w:tc>
      </w:tr>
      <w:tr w14:paraId="268BE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869A428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65</w:t>
            </w:r>
          </w:p>
        </w:tc>
        <w:tc>
          <w:tcPr>
            <w:tcW w:w="2693" w:type="dxa"/>
          </w:tcPr>
          <w:p w14:paraId="2CFF07F7"/>
        </w:tc>
        <w:tc>
          <w:tcPr>
            <w:tcW w:w="6111" w:type="dxa"/>
          </w:tcPr>
          <w:p w14:paraId="292E46C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М.В.Исаковский. Стихотворение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«Детство»</w:t>
            </w:r>
          </w:p>
          <w:p w14:paraId="60F38B8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</w:p>
        </w:tc>
      </w:tr>
      <w:tr w14:paraId="29295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1922B66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66</w:t>
            </w:r>
          </w:p>
        </w:tc>
        <w:tc>
          <w:tcPr>
            <w:tcW w:w="2693" w:type="dxa"/>
          </w:tcPr>
          <w:p w14:paraId="68A8CDE1"/>
        </w:tc>
        <w:tc>
          <w:tcPr>
            <w:tcW w:w="6111" w:type="dxa"/>
          </w:tcPr>
          <w:p w14:paraId="03B8101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М.В.Исаковский.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«Ветер».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«Весна»</w:t>
            </w:r>
          </w:p>
          <w:p w14:paraId="30F0774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</w:p>
        </w:tc>
      </w:tr>
      <w:tr w14:paraId="2BD6E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</w:tcPr>
          <w:p w14:paraId="5CB9056E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67</w:t>
            </w:r>
          </w:p>
        </w:tc>
        <w:tc>
          <w:tcPr>
            <w:tcW w:w="2693" w:type="dxa"/>
          </w:tcPr>
          <w:p w14:paraId="3FE303CF"/>
        </w:tc>
        <w:tc>
          <w:tcPr>
            <w:tcW w:w="6111" w:type="dxa"/>
          </w:tcPr>
          <w:p w14:paraId="304AAC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К.Г.Паустовский. Биография К.Г.Паустовского</w:t>
            </w:r>
          </w:p>
          <w:p w14:paraId="59513520">
            <w:pPr>
              <w:rPr>
                <w:color w:val="000000"/>
                <w:sz w:val="24"/>
                <w:szCs w:val="24"/>
              </w:rPr>
            </w:pPr>
          </w:p>
        </w:tc>
      </w:tr>
      <w:tr w14:paraId="6FF2C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B0B1E96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68</w:t>
            </w:r>
          </w:p>
        </w:tc>
        <w:tc>
          <w:tcPr>
            <w:tcW w:w="2693" w:type="dxa"/>
          </w:tcPr>
          <w:p w14:paraId="521983A9"/>
        </w:tc>
        <w:tc>
          <w:tcPr>
            <w:tcW w:w="6111" w:type="dxa"/>
          </w:tcPr>
          <w:p w14:paraId="4F2573B7">
            <w:pPr>
              <w:rPr>
                <w:rFonts w:hint="default"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Промежуточная</w:t>
            </w:r>
            <w:r>
              <w:rPr>
                <w:rFonts w:hint="default"/>
                <w:color w:val="000000"/>
                <w:sz w:val="24"/>
                <w:szCs w:val="24"/>
                <w:lang w:val="ru-RU"/>
              </w:rPr>
              <w:t xml:space="preserve"> аттестация за курс 7 класса</w:t>
            </w:r>
          </w:p>
          <w:p w14:paraId="7003C52E">
            <w:pPr>
              <w:rPr>
                <w:rFonts w:hint="default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36FC60B"/>
    <w:p w14:paraId="733DD414"/>
    <w:p w14:paraId="3B5A913C">
      <w:pPr>
        <w:sectPr>
          <w:pgSz w:w="12240" w:h="15840"/>
          <w:pgMar w:top="709" w:right="850" w:bottom="1134" w:left="1701" w:header="720" w:footer="720" w:gutter="0"/>
          <w:cols w:space="720" w:num="1"/>
        </w:sectPr>
      </w:pPr>
    </w:p>
    <w:p w14:paraId="309661B4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1A6113"/>
    <w:multiLevelType w:val="multilevel"/>
    <w:tmpl w:val="091A6113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  <w:i w:val="0"/>
      </w:rPr>
    </w:lvl>
    <w:lvl w:ilvl="1" w:tentative="0">
      <w:start w:val="0"/>
      <w:numFmt w:val="bullet"/>
      <w:lvlText w:val="•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0"/>
      <w:numFmt w:val="bullet"/>
      <w:lvlText w:val="•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0"/>
      <w:numFmt w:val="bullet"/>
      <w:lvlText w:val="•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0"/>
      <w:numFmt w:val="bullet"/>
      <w:lvlText w:val="•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0"/>
      <w:numFmt w:val="bullet"/>
      <w:lvlText w:val="•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0"/>
      <w:numFmt w:val="bullet"/>
      <w:lvlText w:val="•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0"/>
      <w:numFmt w:val="bullet"/>
      <w:lvlText w:val="•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0"/>
      <w:numFmt w:val="bullet"/>
      <w:lvlText w:val="•"/>
      <w:lvlJc w:val="left"/>
      <w:pPr>
        <w:ind w:left="6480" w:hanging="360"/>
      </w:pPr>
      <w:rPr>
        <w:rFonts w:hint="default" w:ascii="Times New Roman" w:hAnsi="Times New Roman" w:cs="Times New Roman"/>
      </w:rPr>
    </w:lvl>
  </w:abstractNum>
  <w:abstractNum w:abstractNumId="1">
    <w:nsid w:val="0AAD30C5"/>
    <w:multiLevelType w:val="multilevel"/>
    <w:tmpl w:val="0AAD30C5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  <w:i w:val="0"/>
      </w:rPr>
    </w:lvl>
    <w:lvl w:ilvl="1" w:tentative="0">
      <w:start w:val="0"/>
      <w:numFmt w:val="bullet"/>
      <w:lvlText w:val="•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0"/>
      <w:numFmt w:val="bullet"/>
      <w:lvlText w:val="•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0"/>
      <w:numFmt w:val="bullet"/>
      <w:lvlText w:val="•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0"/>
      <w:numFmt w:val="bullet"/>
      <w:lvlText w:val="•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0"/>
      <w:numFmt w:val="bullet"/>
      <w:lvlText w:val="•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0"/>
      <w:numFmt w:val="bullet"/>
      <w:lvlText w:val="•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0"/>
      <w:numFmt w:val="bullet"/>
      <w:lvlText w:val="•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0"/>
      <w:numFmt w:val="bullet"/>
      <w:lvlText w:val="•"/>
      <w:lvlJc w:val="left"/>
      <w:pPr>
        <w:ind w:left="6480" w:hanging="360"/>
      </w:pPr>
      <w:rPr>
        <w:rFonts w:hint="default" w:ascii="Times New Roman" w:hAnsi="Times New Roman" w:cs="Times New Roman"/>
      </w:rPr>
    </w:lvl>
  </w:abstractNum>
  <w:abstractNum w:abstractNumId="2">
    <w:nsid w:val="13B778B0"/>
    <w:multiLevelType w:val="multilevel"/>
    <w:tmpl w:val="13B778B0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  <w:i w:val="0"/>
      </w:rPr>
    </w:lvl>
    <w:lvl w:ilvl="1" w:tentative="0">
      <w:start w:val="0"/>
      <w:numFmt w:val="bullet"/>
      <w:lvlText w:val="•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0"/>
      <w:numFmt w:val="bullet"/>
      <w:lvlText w:val="•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0"/>
      <w:numFmt w:val="bullet"/>
      <w:lvlText w:val="•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0"/>
      <w:numFmt w:val="bullet"/>
      <w:lvlText w:val="•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0"/>
      <w:numFmt w:val="bullet"/>
      <w:lvlText w:val="•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0"/>
      <w:numFmt w:val="bullet"/>
      <w:lvlText w:val="•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0"/>
      <w:numFmt w:val="bullet"/>
      <w:lvlText w:val="•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0"/>
      <w:numFmt w:val="bullet"/>
      <w:lvlText w:val="•"/>
      <w:lvlJc w:val="left"/>
      <w:pPr>
        <w:ind w:left="6480" w:hanging="360"/>
      </w:pPr>
      <w:rPr>
        <w:rFonts w:hint="default" w:ascii="Times New Roman" w:hAnsi="Times New Roman" w:cs="Times New Roman"/>
      </w:rPr>
    </w:lvl>
  </w:abstractNum>
  <w:abstractNum w:abstractNumId="3">
    <w:nsid w:val="26721206"/>
    <w:multiLevelType w:val="multilevel"/>
    <w:tmpl w:val="26721206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  <w:i w:val="0"/>
      </w:rPr>
    </w:lvl>
    <w:lvl w:ilvl="1" w:tentative="0">
      <w:start w:val="0"/>
      <w:numFmt w:val="bullet"/>
      <w:lvlText w:val="•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0"/>
      <w:numFmt w:val="bullet"/>
      <w:lvlText w:val="•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0"/>
      <w:numFmt w:val="bullet"/>
      <w:lvlText w:val="•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0"/>
      <w:numFmt w:val="bullet"/>
      <w:lvlText w:val="•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0"/>
      <w:numFmt w:val="bullet"/>
      <w:lvlText w:val="•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0"/>
      <w:numFmt w:val="bullet"/>
      <w:lvlText w:val="•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0"/>
      <w:numFmt w:val="bullet"/>
      <w:lvlText w:val="•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0"/>
      <w:numFmt w:val="bullet"/>
      <w:lvlText w:val="•"/>
      <w:lvlJc w:val="left"/>
      <w:pPr>
        <w:ind w:left="6480" w:hanging="360"/>
      </w:pPr>
      <w:rPr>
        <w:rFonts w:hint="default" w:ascii="Times New Roman" w:hAnsi="Times New Roman" w:cs="Times New Roman"/>
      </w:rPr>
    </w:lvl>
  </w:abstractNum>
  <w:abstractNum w:abstractNumId="4">
    <w:nsid w:val="3524722D"/>
    <w:multiLevelType w:val="multilevel"/>
    <w:tmpl w:val="3524722D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5">
    <w:nsid w:val="42E80AAD"/>
    <w:multiLevelType w:val="multilevel"/>
    <w:tmpl w:val="42E80AAD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  <w:i w:val="0"/>
      </w:rPr>
    </w:lvl>
    <w:lvl w:ilvl="1" w:tentative="0">
      <w:start w:val="0"/>
      <w:numFmt w:val="bullet"/>
      <w:lvlText w:val="•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0"/>
      <w:numFmt w:val="bullet"/>
      <w:lvlText w:val="•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0"/>
      <w:numFmt w:val="bullet"/>
      <w:lvlText w:val="•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0"/>
      <w:numFmt w:val="bullet"/>
      <w:lvlText w:val="•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0"/>
      <w:numFmt w:val="bullet"/>
      <w:lvlText w:val="•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0"/>
      <w:numFmt w:val="bullet"/>
      <w:lvlText w:val="•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0"/>
      <w:numFmt w:val="bullet"/>
      <w:lvlText w:val="•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0"/>
      <w:numFmt w:val="bullet"/>
      <w:lvlText w:val="•"/>
      <w:lvlJc w:val="left"/>
      <w:pPr>
        <w:ind w:left="6480" w:hanging="360"/>
      </w:pPr>
      <w:rPr>
        <w:rFonts w:hint="default" w:ascii="Times New Roman" w:hAnsi="Times New Roman" w:cs="Times New Roman"/>
      </w:rPr>
    </w:lvl>
  </w:abstractNum>
  <w:abstractNum w:abstractNumId="6">
    <w:nsid w:val="43460B75"/>
    <w:multiLevelType w:val="multilevel"/>
    <w:tmpl w:val="43460B75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9B009AA"/>
    <w:multiLevelType w:val="multilevel"/>
    <w:tmpl w:val="59B009AA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  <w:b w:val="0"/>
        <w:i w:val="0"/>
      </w:rPr>
    </w:lvl>
    <w:lvl w:ilvl="1" w:tentative="0">
      <w:start w:val="0"/>
      <w:numFmt w:val="bullet"/>
      <w:lvlText w:val="•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0"/>
      <w:numFmt w:val="bullet"/>
      <w:lvlText w:val="•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0"/>
      <w:numFmt w:val="bullet"/>
      <w:lvlText w:val="•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0"/>
      <w:numFmt w:val="bullet"/>
      <w:lvlText w:val="•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0"/>
      <w:numFmt w:val="bullet"/>
      <w:lvlText w:val="•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0"/>
      <w:numFmt w:val="bullet"/>
      <w:lvlText w:val="•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0"/>
      <w:numFmt w:val="bullet"/>
      <w:lvlText w:val="•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0"/>
      <w:numFmt w:val="bullet"/>
      <w:lvlText w:val="•"/>
      <w:lvlJc w:val="left"/>
      <w:pPr>
        <w:ind w:left="6480" w:hanging="360"/>
      </w:pPr>
      <w:rPr>
        <w:rFonts w:hint="default" w:ascii="Times New Roman" w:hAnsi="Times New Roman" w:cs="Times New Roman"/>
      </w:rPr>
    </w:lvl>
  </w:abstractNum>
  <w:abstractNum w:abstractNumId="8">
    <w:nsid w:val="64914C80"/>
    <w:multiLevelType w:val="multilevel"/>
    <w:tmpl w:val="64914C80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8263B54"/>
    <w:multiLevelType w:val="multilevel"/>
    <w:tmpl w:val="68263B54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b w:val="0"/>
        <w:i w:val="0"/>
      </w:rPr>
    </w:lvl>
    <w:lvl w:ilvl="1" w:tentative="0">
      <w:start w:val="0"/>
      <w:numFmt w:val="bullet"/>
      <w:lvlText w:val="•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0"/>
      <w:numFmt w:val="bullet"/>
      <w:lvlText w:val="•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0"/>
      <w:numFmt w:val="bullet"/>
      <w:lvlText w:val="•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0"/>
      <w:numFmt w:val="bullet"/>
      <w:lvlText w:val="•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0"/>
      <w:numFmt w:val="bullet"/>
      <w:lvlText w:val="•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0"/>
      <w:numFmt w:val="bullet"/>
      <w:lvlText w:val="•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0"/>
      <w:numFmt w:val="bullet"/>
      <w:lvlText w:val="•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0"/>
      <w:numFmt w:val="bullet"/>
      <w:lvlText w:val="•"/>
      <w:lvlJc w:val="left"/>
      <w:pPr>
        <w:ind w:left="6480" w:hanging="360"/>
      </w:pPr>
      <w:rPr>
        <w:rFonts w:hint="default" w:ascii="Times New Roman" w:hAnsi="Times New Roman" w:cs="Times New Roman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E1494"/>
    <w:rsid w:val="004614DE"/>
    <w:rsid w:val="004751F5"/>
    <w:rsid w:val="00573B00"/>
    <w:rsid w:val="007159D5"/>
    <w:rsid w:val="00817753"/>
    <w:rsid w:val="008B7E31"/>
    <w:rsid w:val="00974CEB"/>
    <w:rsid w:val="00A977EC"/>
    <w:rsid w:val="00CE1494"/>
    <w:rsid w:val="00D124DE"/>
    <w:rsid w:val="00F845A8"/>
    <w:rsid w:val="00FF0CF8"/>
    <w:rsid w:val="00FF509D"/>
    <w:rsid w:val="759B0524"/>
    <w:rsid w:val="7EAB3B8D"/>
    <w:rsid w:val="7FE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spacing w:before="100" w:beforeAutospacing="1" w:after="100" w:afterAutospacing="1"/>
      <w:outlineLvl w:val="0"/>
    </w:pPr>
    <w:rPr>
      <w:rFonts w:ascii="Calibri Light" w:hAnsi="Calibri Light"/>
      <w:b/>
      <w:bCs/>
    </w:rPr>
  </w:style>
  <w:style w:type="paragraph" w:styleId="3">
    <w:name w:val="heading 2"/>
    <w:basedOn w:val="1"/>
    <w:next w:val="1"/>
    <w:link w:val="12"/>
    <w:qFormat/>
    <w:uiPriority w:val="99"/>
    <w:pPr>
      <w:keepNext/>
      <w:spacing w:before="100" w:beforeAutospacing="1" w:after="100" w:afterAutospacing="1"/>
      <w:outlineLvl w:val="1"/>
    </w:pPr>
    <w:rPr>
      <w:rFonts w:eastAsia="等线 Light"/>
      <w:b/>
      <w:bCs/>
      <w:i/>
      <w:iCs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nhideWhenUsed/>
    <w:uiPriority w:val="99"/>
    <w:rPr>
      <w:color w:val="0000FF"/>
      <w:u w:val="single"/>
    </w:rPr>
  </w:style>
  <w:style w:type="paragraph" w:styleId="7">
    <w:name w:val="header"/>
    <w:basedOn w:val="1"/>
    <w:link w:val="17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13"/>
    <w:unhideWhenUsed/>
    <w:qFormat/>
    <w:uiPriority w:val="99"/>
    <w:pPr>
      <w:spacing w:before="100" w:beforeAutospacing="1" w:after="100" w:afterAutospacing="1"/>
    </w:pPr>
  </w:style>
  <w:style w:type="paragraph" w:styleId="9">
    <w:name w:val="footer"/>
    <w:basedOn w:val="1"/>
    <w:link w:val="18"/>
    <w:semiHidden/>
    <w:unhideWhenUsed/>
    <w:uiPriority w:val="99"/>
    <w:pPr>
      <w:tabs>
        <w:tab w:val="center" w:pos="4677"/>
        <w:tab w:val="right" w:pos="9355"/>
      </w:tabs>
    </w:pPr>
  </w:style>
  <w:style w:type="table" w:styleId="10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4"/>
    <w:link w:val="2"/>
    <w:uiPriority w:val="99"/>
    <w:rPr>
      <w:rFonts w:ascii="Calibri Light" w:hAnsi="Calibri Light" w:eastAsia="Times New Roman" w:cs="Times New Roman"/>
      <w:b/>
      <w:bCs/>
      <w:sz w:val="24"/>
      <w:szCs w:val="24"/>
      <w:lang w:eastAsia="ru-RU"/>
    </w:rPr>
  </w:style>
  <w:style w:type="character" w:customStyle="1" w:styleId="12">
    <w:name w:val="Заголовок 2 Знак"/>
    <w:basedOn w:val="4"/>
    <w:link w:val="3"/>
    <w:qFormat/>
    <w:uiPriority w:val="99"/>
    <w:rPr>
      <w:rFonts w:ascii="Times New Roman" w:hAnsi="Times New Roman" w:eastAsia="等线 Light" w:cs="Times New Roman"/>
      <w:b/>
      <w:bCs/>
      <w:i/>
      <w:iCs/>
      <w:sz w:val="24"/>
      <w:szCs w:val="24"/>
      <w:lang w:eastAsia="ru-RU"/>
    </w:rPr>
  </w:style>
  <w:style w:type="character" w:customStyle="1" w:styleId="13">
    <w:name w:val="Основной текст Знак"/>
    <w:basedOn w:val="4"/>
    <w:link w:val="8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">
    <w:name w:val="List Paragraph"/>
    <w:basedOn w:val="1"/>
    <w:qFormat/>
    <w:uiPriority w:val="0"/>
    <w:pPr>
      <w:spacing w:before="100" w:beforeAutospacing="1" w:after="100" w:afterAutospacing="1"/>
    </w:pPr>
  </w:style>
  <w:style w:type="paragraph" w:customStyle="1" w:styleId="15">
    <w:name w:val="No Spacing"/>
    <w:basedOn w:val="1"/>
    <w:qFormat/>
    <w:uiPriority w:val="0"/>
    <w:pPr>
      <w:widowControl/>
      <w:suppressAutoHyphens/>
      <w:autoSpaceDE/>
      <w:autoSpaceDN/>
      <w:adjustRightInd/>
    </w:pPr>
    <w:rPr>
      <w:rFonts w:ascii="Calibri" w:hAnsi="Calibri"/>
    </w:rPr>
  </w:style>
  <w:style w:type="table" w:customStyle="1" w:styleId="16">
    <w:name w:val="_Style 26"/>
    <w:basedOn w:val="5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Верхний колонтитул Знак"/>
    <w:basedOn w:val="4"/>
    <w:link w:val="7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"/>
    <w:basedOn w:val="4"/>
    <w:link w:val="9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19">
    <w:name w:val="_Style 33"/>
    <w:basedOn w:val="20"/>
    <w:qFormat/>
    <w:uiPriority w:val="0"/>
  </w:style>
  <w:style w:type="table" w:customStyle="1" w:styleId="2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2274</Words>
  <Characters>12962</Characters>
  <Lines>108</Lines>
  <Paragraphs>30</Paragraphs>
  <TotalTime>15</TotalTime>
  <ScaleCrop>false</ScaleCrop>
  <LinksUpToDate>false</LinksUpToDate>
  <CharactersWithSpaces>15206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2025-09-14T16:24:00Z</dcterms:created>
  <dc:creator>гыук</dc:creator>
  <cp:lastModifiedBy>гыук</cp:lastModifiedBy>
  <dcterms:modified xsi:type="dcterms:W3CDTF">2025-09-16T11:37:25Z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9F92DD672F764A789E5005A80DBFA76F_12</vt:lpwstr>
  </property>
</Properties>
</file>